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239"/>
        <w:gridCol w:w="29"/>
        <w:gridCol w:w="2948"/>
      </w:tblGrid>
      <w:tr w:rsidR="002F5C5E" w:rsidRPr="009E2B84" w:rsidTr="00741363">
        <w:trPr>
          <w:gridAfter w:val="1"/>
          <w:wAfter w:w="2948" w:type="dxa"/>
          <w:cantSplit/>
          <w:trHeight w:val="569"/>
        </w:trPr>
        <w:tc>
          <w:tcPr>
            <w:tcW w:w="4673"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741363">
        <w:trPr>
          <w:gridAfter w:val="1"/>
          <w:wAfter w:w="2948" w:type="dxa"/>
          <w:cantSplit/>
          <w:trHeight w:val="654"/>
        </w:trPr>
        <w:tc>
          <w:tcPr>
            <w:tcW w:w="4673" w:type="dxa"/>
            <w:tcBorders>
              <w:bottom w:val="nil"/>
            </w:tcBorders>
            <w:vAlign w:val="center"/>
          </w:tcPr>
          <w:p w:rsidR="002F5C5E" w:rsidRPr="00BE2A3F" w:rsidRDefault="008205AF" w:rsidP="00AC4A99">
            <w:pPr>
              <w:jc w:val="center"/>
              <w:rPr>
                <w:b/>
                <w:szCs w:val="22"/>
              </w:rPr>
            </w:pPr>
            <w:r w:rsidRPr="008205AF">
              <w:rPr>
                <w:b/>
                <w:szCs w:val="22"/>
              </w:rPr>
              <w:t>Planning</w:t>
            </w:r>
            <w:r w:rsidR="00BE2A3F" w:rsidRPr="008205AF">
              <w:rPr>
                <w:b/>
                <w:szCs w:val="22"/>
              </w:rPr>
              <w:t xml:space="preserve"> </w:t>
            </w:r>
            <w:r w:rsidR="00EB2D32" w:rsidRPr="00BE2A3F">
              <w:rPr>
                <w:b/>
                <w:szCs w:val="22"/>
              </w:rPr>
              <w:t>Committee</w:t>
            </w:r>
          </w:p>
        </w:tc>
        <w:tc>
          <w:tcPr>
            <w:tcW w:w="2268" w:type="dxa"/>
            <w:gridSpan w:val="2"/>
            <w:tcBorders>
              <w:bottom w:val="nil"/>
            </w:tcBorders>
            <w:vAlign w:val="center"/>
          </w:tcPr>
          <w:p w:rsidR="002F5C5E" w:rsidRPr="00517714" w:rsidRDefault="00741363" w:rsidP="0047741D">
            <w:pPr>
              <w:jc w:val="center"/>
              <w:rPr>
                <w:b/>
              </w:rPr>
            </w:pPr>
            <w:r>
              <w:t>17</w:t>
            </w:r>
            <w:r w:rsidRPr="00741363">
              <w:rPr>
                <w:vertAlign w:val="superscript"/>
              </w:rPr>
              <w:t>th</w:t>
            </w:r>
            <w:r>
              <w:t xml:space="preserve"> September 2020</w:t>
            </w:r>
          </w:p>
        </w:tc>
      </w:tr>
      <w:tr w:rsidR="002F5C5E" w:rsidRPr="009E2B84" w:rsidTr="00741363">
        <w:trPr>
          <w:gridAfter w:val="1"/>
          <w:wAfter w:w="2948" w:type="dxa"/>
          <w:cantSplit/>
          <w:trHeight w:val="560"/>
        </w:trPr>
        <w:tc>
          <w:tcPr>
            <w:tcW w:w="6941"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EF56E1" w:rsidRDefault="0047741D" w:rsidP="00EF56E1">
            <w:pPr>
              <w:jc w:val="center"/>
              <w:rPr>
                <w:b/>
              </w:rPr>
            </w:pPr>
            <w:r w:rsidRPr="00EF56E1">
              <w:rPr>
                <w:b/>
              </w:rPr>
              <w:t>REPORT OF</w:t>
            </w:r>
          </w:p>
        </w:tc>
      </w:tr>
      <w:tr w:rsidR="0047741D" w:rsidRPr="009E2B84" w:rsidTr="0047741D">
        <w:trPr>
          <w:cantSplit/>
          <w:trHeight w:val="667"/>
        </w:trPr>
        <w:tc>
          <w:tcPr>
            <w:tcW w:w="6912" w:type="dxa"/>
            <w:gridSpan w:val="2"/>
            <w:vAlign w:val="center"/>
          </w:tcPr>
          <w:p w:rsidR="0047741D" w:rsidRPr="00517714" w:rsidRDefault="0047741D" w:rsidP="00E2196F">
            <w:pPr>
              <w:rPr>
                <w:b/>
              </w:rPr>
            </w:pPr>
          </w:p>
          <w:p w:rsidR="0047741D" w:rsidRPr="00835F02" w:rsidRDefault="00517714" w:rsidP="00835F02">
            <w:pPr>
              <w:jc w:val="center"/>
              <w:rPr>
                <w:b/>
                <w:bCs/>
                <w:i/>
              </w:rPr>
            </w:pPr>
            <w:r w:rsidRPr="00835F02">
              <w:rPr>
                <w:b/>
                <w:bCs/>
              </w:rPr>
              <w:t>Pickering’s Farm Masterplan</w:t>
            </w:r>
            <w:r w:rsidR="00AF2794" w:rsidRPr="00835F02">
              <w:rPr>
                <w:b/>
                <w:bCs/>
              </w:rPr>
              <w:t>, Penwortham</w:t>
            </w:r>
          </w:p>
          <w:p w:rsidR="0047741D" w:rsidRPr="00517714" w:rsidRDefault="0047741D" w:rsidP="00E2196F">
            <w:pPr>
              <w:jc w:val="center"/>
              <w:rPr>
                <w:b/>
              </w:rPr>
            </w:pPr>
          </w:p>
        </w:tc>
        <w:tc>
          <w:tcPr>
            <w:tcW w:w="2977" w:type="dxa"/>
            <w:gridSpan w:val="2"/>
            <w:vAlign w:val="center"/>
          </w:tcPr>
          <w:p w:rsidR="00741363" w:rsidRPr="00EF56E1" w:rsidRDefault="00EF56E1" w:rsidP="00EF56E1">
            <w:pPr>
              <w:jc w:val="center"/>
              <w:rPr>
                <w:b/>
              </w:rPr>
            </w:pPr>
            <w:r w:rsidRPr="00EF56E1">
              <w:rPr>
                <w:b/>
              </w:rPr>
              <w:t>Director of Planning and Property</w:t>
            </w:r>
          </w:p>
        </w:tc>
      </w:tr>
    </w:tbl>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47741D" w:rsidRPr="009C1143" w:rsidTr="00741363">
        <w:tc>
          <w:tcPr>
            <w:tcW w:w="6941"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2977" w:type="dxa"/>
            <w:shd w:val="clear" w:color="auto" w:fill="auto"/>
          </w:tcPr>
          <w:p w:rsidR="004C227E" w:rsidRDefault="004C227E" w:rsidP="00E2196F">
            <w:pPr>
              <w:rPr>
                <w:b/>
                <w:szCs w:val="22"/>
              </w:rPr>
            </w:pPr>
          </w:p>
          <w:p w:rsidR="0047741D" w:rsidRPr="00741363" w:rsidRDefault="0047741D" w:rsidP="00E2196F">
            <w:pPr>
              <w:rPr>
                <w:szCs w:val="22"/>
              </w:rPr>
            </w:pPr>
            <w:r w:rsidRPr="00741363">
              <w:rPr>
                <w:szCs w:val="22"/>
              </w:rPr>
              <w:t xml:space="preserve">No </w:t>
            </w:r>
          </w:p>
          <w:p w:rsidR="004C227E" w:rsidRPr="009C1143" w:rsidRDefault="004C227E" w:rsidP="004C227E">
            <w:pPr>
              <w:rPr>
                <w:szCs w:val="22"/>
              </w:rPr>
            </w:pPr>
          </w:p>
        </w:tc>
      </w:tr>
    </w:tbl>
    <w:p w:rsidR="006F1CDE" w:rsidRPr="00D32112" w:rsidRDefault="006F1CDE" w:rsidP="00D32112">
      <w:pPr>
        <w:keepNext/>
        <w:tabs>
          <w:tab w:val="left" w:pos="567"/>
        </w:tabs>
        <w:outlineLvl w:val="0"/>
        <w:rPr>
          <w:rFonts w:cs="Arial"/>
          <w:b/>
          <w:color w:val="2E74B5"/>
          <w:szCs w:val="22"/>
        </w:rPr>
      </w:pPr>
    </w:p>
    <w:p w:rsidR="002F5C5E" w:rsidRPr="00D03682" w:rsidRDefault="002F5C5E" w:rsidP="00D03682">
      <w:pPr>
        <w:keepNext/>
        <w:tabs>
          <w:tab w:val="left" w:pos="567"/>
        </w:tabs>
        <w:outlineLvl w:val="0"/>
        <w:rPr>
          <w:rFonts w:cs="Arial"/>
          <w:b/>
          <w:szCs w:val="22"/>
        </w:rPr>
      </w:pPr>
      <w:r w:rsidRPr="00D03682">
        <w:rPr>
          <w:rFonts w:cs="Arial"/>
          <w:b/>
          <w:szCs w:val="22"/>
        </w:rPr>
        <w:t xml:space="preserve">PURPOSE OF THE REPORT  </w:t>
      </w:r>
    </w:p>
    <w:p w:rsidR="00D32112" w:rsidRPr="00D03682" w:rsidRDefault="00D32112" w:rsidP="00D03682">
      <w:pPr>
        <w:tabs>
          <w:tab w:val="left" w:pos="567"/>
        </w:tabs>
        <w:rPr>
          <w:rFonts w:cs="Arial"/>
          <w:szCs w:val="22"/>
        </w:rPr>
      </w:pPr>
    </w:p>
    <w:p w:rsidR="00D017C8" w:rsidRPr="00835F02" w:rsidRDefault="00D017C8" w:rsidP="00835F02">
      <w:pPr>
        <w:pStyle w:val="ListParagraph"/>
        <w:numPr>
          <w:ilvl w:val="0"/>
          <w:numId w:val="23"/>
        </w:numPr>
        <w:tabs>
          <w:tab w:val="left" w:pos="567"/>
        </w:tabs>
        <w:spacing w:after="0" w:line="240" w:lineRule="auto"/>
        <w:ind w:left="567" w:hanging="567"/>
        <w:rPr>
          <w:rFonts w:ascii="Arial" w:hAnsi="Arial" w:cs="Arial"/>
        </w:rPr>
      </w:pPr>
      <w:r w:rsidRPr="00835F02">
        <w:rPr>
          <w:rFonts w:ascii="Arial" w:hAnsi="Arial" w:cs="Arial"/>
        </w:rPr>
        <w:t>The purpose of the report is to provide the opportunity for Planning Committee to consider the masterplan for the Pickering</w:t>
      </w:r>
      <w:r w:rsidR="00FC031A" w:rsidRPr="00835F02">
        <w:rPr>
          <w:rFonts w:ascii="Arial" w:hAnsi="Arial" w:cs="Arial"/>
        </w:rPr>
        <w:t>’</w:t>
      </w:r>
      <w:r w:rsidRPr="00835F02">
        <w:rPr>
          <w:rFonts w:ascii="Arial" w:hAnsi="Arial" w:cs="Arial"/>
        </w:rPr>
        <w:t>s Farm Site (Policy C1 in the Local Plan).</w:t>
      </w:r>
    </w:p>
    <w:p w:rsidR="00D017C8" w:rsidRPr="00835F02" w:rsidRDefault="00D017C8" w:rsidP="00835F02">
      <w:pPr>
        <w:tabs>
          <w:tab w:val="left" w:pos="567"/>
        </w:tabs>
        <w:ind w:left="567" w:hanging="567"/>
        <w:rPr>
          <w:rFonts w:cs="Arial"/>
          <w:szCs w:val="22"/>
        </w:rPr>
      </w:pPr>
    </w:p>
    <w:p w:rsidR="006F1CDE" w:rsidRPr="00835F02" w:rsidRDefault="008205AF" w:rsidP="00835F02">
      <w:pPr>
        <w:pStyle w:val="ListParagraph"/>
        <w:numPr>
          <w:ilvl w:val="0"/>
          <w:numId w:val="23"/>
        </w:numPr>
        <w:tabs>
          <w:tab w:val="left" w:pos="567"/>
        </w:tabs>
        <w:spacing w:after="0" w:line="240" w:lineRule="auto"/>
        <w:ind w:left="567" w:hanging="567"/>
        <w:rPr>
          <w:rFonts w:ascii="Arial" w:hAnsi="Arial" w:cs="Arial"/>
        </w:rPr>
      </w:pPr>
      <w:r w:rsidRPr="00835F02">
        <w:rPr>
          <w:rFonts w:ascii="Arial" w:hAnsi="Arial" w:cs="Arial"/>
        </w:rPr>
        <w:t>A Masterplan Document dated December 2019</w:t>
      </w:r>
      <w:r w:rsidR="00BC6142" w:rsidRPr="00835F02">
        <w:rPr>
          <w:rFonts w:ascii="Arial" w:hAnsi="Arial" w:cs="Arial"/>
        </w:rPr>
        <w:t xml:space="preserve"> was</w:t>
      </w:r>
      <w:r w:rsidRPr="00835F02">
        <w:rPr>
          <w:rFonts w:ascii="Arial" w:hAnsi="Arial" w:cs="Arial"/>
        </w:rPr>
        <w:t xml:space="preserve"> </w:t>
      </w:r>
      <w:r w:rsidR="00517714" w:rsidRPr="00835F02">
        <w:rPr>
          <w:rFonts w:ascii="Arial" w:hAnsi="Arial" w:cs="Arial"/>
        </w:rPr>
        <w:t>submitted</w:t>
      </w:r>
      <w:r w:rsidRPr="00835F02">
        <w:rPr>
          <w:rFonts w:ascii="Arial" w:hAnsi="Arial" w:cs="Arial"/>
        </w:rPr>
        <w:t xml:space="preserve"> </w:t>
      </w:r>
      <w:r w:rsidR="00BC6142" w:rsidRPr="00835F02">
        <w:rPr>
          <w:rFonts w:ascii="Arial" w:hAnsi="Arial" w:cs="Arial"/>
        </w:rPr>
        <w:t xml:space="preserve">in January 2020 </w:t>
      </w:r>
      <w:r w:rsidRPr="00835F02">
        <w:rPr>
          <w:rFonts w:ascii="Arial" w:hAnsi="Arial" w:cs="Arial"/>
        </w:rPr>
        <w:t xml:space="preserve">by Taylor Wimpey and Homes England </w:t>
      </w:r>
      <w:r w:rsidR="004C227E" w:rsidRPr="00835F02">
        <w:rPr>
          <w:rFonts w:ascii="Arial" w:hAnsi="Arial" w:cs="Arial"/>
        </w:rPr>
        <w:t xml:space="preserve">(The </w:t>
      </w:r>
      <w:r w:rsidR="00E54F3B" w:rsidRPr="00835F02">
        <w:rPr>
          <w:rFonts w:ascii="Arial" w:hAnsi="Arial" w:cs="Arial"/>
        </w:rPr>
        <w:t>Developers</w:t>
      </w:r>
      <w:r w:rsidR="004C227E" w:rsidRPr="00835F02">
        <w:rPr>
          <w:rFonts w:ascii="Arial" w:hAnsi="Arial" w:cs="Arial"/>
        </w:rPr>
        <w:t xml:space="preserve">) </w:t>
      </w:r>
      <w:r w:rsidRPr="00835F02">
        <w:rPr>
          <w:rFonts w:ascii="Arial" w:hAnsi="Arial" w:cs="Arial"/>
        </w:rPr>
        <w:t>for the site known as Pickering’s Farm, Penwortham. The Pickering’s Farm site is allocated in the South Ribble Local Plan under Policy C1 for a range of land uses including residential, employment and commercial uses together with Green Infrastructure and community facilities.  Policy C1 requires that a Masterplan for the comprehensive development of the site is agreed together with a phasing and infrastructure delivery schedule and a programme of implementation and design code.</w:t>
      </w:r>
    </w:p>
    <w:p w:rsidR="008205AF" w:rsidRPr="00835F02" w:rsidRDefault="008205AF" w:rsidP="00835F02">
      <w:pPr>
        <w:keepNext/>
        <w:tabs>
          <w:tab w:val="left" w:pos="567"/>
        </w:tabs>
        <w:ind w:left="567" w:hanging="567"/>
        <w:outlineLvl w:val="0"/>
        <w:rPr>
          <w:rFonts w:cs="Arial"/>
          <w:szCs w:val="22"/>
        </w:rPr>
      </w:pPr>
    </w:p>
    <w:p w:rsidR="005C726C" w:rsidRPr="00835F02" w:rsidRDefault="008205AF" w:rsidP="00835F02">
      <w:pPr>
        <w:pStyle w:val="ListParagraph"/>
        <w:numPr>
          <w:ilvl w:val="0"/>
          <w:numId w:val="23"/>
        </w:numPr>
        <w:tabs>
          <w:tab w:val="left" w:pos="567"/>
        </w:tabs>
        <w:spacing w:after="0" w:line="240" w:lineRule="auto"/>
        <w:ind w:left="567" w:hanging="567"/>
        <w:rPr>
          <w:rFonts w:ascii="Arial" w:hAnsi="Arial" w:cs="Arial"/>
        </w:rPr>
      </w:pPr>
      <w:bookmarkStart w:id="0" w:name="_Hlk50038760"/>
      <w:r w:rsidRPr="00835F02">
        <w:rPr>
          <w:rFonts w:ascii="Arial" w:hAnsi="Arial" w:cs="Arial"/>
        </w:rPr>
        <w:t xml:space="preserve">The </w:t>
      </w:r>
      <w:r w:rsidR="00BC6142" w:rsidRPr="00835F02">
        <w:rPr>
          <w:rFonts w:ascii="Arial" w:hAnsi="Arial" w:cs="Arial"/>
        </w:rPr>
        <w:t>submitted M</w:t>
      </w:r>
      <w:r w:rsidRPr="00835F02">
        <w:rPr>
          <w:rFonts w:ascii="Arial" w:hAnsi="Arial" w:cs="Arial"/>
        </w:rPr>
        <w:t xml:space="preserve">asterplan provides the broad principles of the development of this site and the </w:t>
      </w:r>
      <w:r w:rsidR="00E54F3B" w:rsidRPr="00835F02">
        <w:rPr>
          <w:rFonts w:ascii="Arial" w:hAnsi="Arial" w:cs="Arial"/>
        </w:rPr>
        <w:t>Developers</w:t>
      </w:r>
      <w:r w:rsidRPr="00835F02">
        <w:rPr>
          <w:rFonts w:ascii="Arial" w:hAnsi="Arial" w:cs="Arial"/>
        </w:rPr>
        <w:t xml:space="preserve"> seek its adoption for development management purposes.</w:t>
      </w:r>
      <w:r w:rsidR="008834FC" w:rsidRPr="00835F02">
        <w:rPr>
          <w:rFonts w:ascii="Arial" w:hAnsi="Arial" w:cs="Arial"/>
        </w:rPr>
        <w:t xml:space="preserve">  It is accompanied by </w:t>
      </w:r>
      <w:r w:rsidR="00CB543B" w:rsidRPr="00835F02">
        <w:rPr>
          <w:rFonts w:ascii="Arial" w:hAnsi="Arial" w:cs="Arial"/>
        </w:rPr>
        <w:t>an Infrastructure Delivery Schedule and a Design Code</w:t>
      </w:r>
      <w:r w:rsidR="00BC6142" w:rsidRPr="00835F02">
        <w:rPr>
          <w:rFonts w:ascii="Arial" w:hAnsi="Arial" w:cs="Arial"/>
        </w:rPr>
        <w:t>, as per the requirements of Policy C1.</w:t>
      </w:r>
      <w:r w:rsidR="005C726C" w:rsidRPr="00835F02">
        <w:rPr>
          <w:rFonts w:ascii="Arial" w:hAnsi="Arial" w:cs="Arial"/>
        </w:rPr>
        <w:t xml:space="preserve">  </w:t>
      </w:r>
      <w:bookmarkEnd w:id="0"/>
    </w:p>
    <w:p w:rsidR="000D480E" w:rsidRPr="000D480E" w:rsidRDefault="000D480E" w:rsidP="000D480E">
      <w:pPr>
        <w:pStyle w:val="ListParagraph"/>
        <w:tabs>
          <w:tab w:val="left" w:pos="567"/>
        </w:tabs>
        <w:spacing w:after="0" w:line="240" w:lineRule="auto"/>
        <w:ind w:left="0"/>
        <w:rPr>
          <w:rFonts w:cs="Arial"/>
          <w:b/>
        </w:rPr>
      </w:pPr>
    </w:p>
    <w:p w:rsidR="002B38D4" w:rsidRDefault="002F5C5E" w:rsidP="002B38D4">
      <w:pPr>
        <w:pStyle w:val="ListParagraph"/>
        <w:numPr>
          <w:ilvl w:val="0"/>
          <w:numId w:val="23"/>
        </w:numPr>
        <w:tabs>
          <w:tab w:val="left" w:pos="567"/>
        </w:tabs>
        <w:spacing w:after="0" w:line="240" w:lineRule="auto"/>
        <w:ind w:left="0" w:firstLine="0"/>
        <w:rPr>
          <w:rFonts w:ascii="Arial" w:hAnsi="Arial" w:cs="Arial"/>
          <w:b/>
        </w:rPr>
      </w:pPr>
      <w:r w:rsidRPr="00D03682">
        <w:rPr>
          <w:rFonts w:ascii="Arial" w:hAnsi="Arial" w:cs="Arial"/>
          <w:b/>
        </w:rPr>
        <w:t>RECOMMENDATIONS</w:t>
      </w:r>
    </w:p>
    <w:p w:rsidR="002B38D4" w:rsidRPr="002B38D4" w:rsidRDefault="002B38D4" w:rsidP="002B38D4">
      <w:pPr>
        <w:pStyle w:val="ListParagraph"/>
        <w:rPr>
          <w:rFonts w:ascii="Arial" w:hAnsi="Arial" w:cs="Arial"/>
        </w:rPr>
      </w:pPr>
    </w:p>
    <w:p w:rsidR="00D71FC9" w:rsidRDefault="00D71FC9" w:rsidP="00835F02">
      <w:pPr>
        <w:pStyle w:val="ListParagraph"/>
        <w:numPr>
          <w:ilvl w:val="0"/>
          <w:numId w:val="23"/>
        </w:numPr>
        <w:tabs>
          <w:tab w:val="left" w:pos="567"/>
        </w:tabs>
        <w:spacing w:after="0" w:line="240" w:lineRule="auto"/>
        <w:ind w:left="567" w:hanging="567"/>
        <w:rPr>
          <w:rFonts w:ascii="Arial" w:hAnsi="Arial" w:cs="Arial"/>
        </w:rPr>
      </w:pPr>
      <w:r>
        <w:rPr>
          <w:rFonts w:ascii="Arial" w:hAnsi="Arial" w:cs="Arial"/>
        </w:rPr>
        <w:t>It is recommended t</w:t>
      </w:r>
      <w:r w:rsidR="006F1CDE" w:rsidRPr="0022193F">
        <w:rPr>
          <w:rFonts w:ascii="Arial" w:hAnsi="Arial" w:cs="Arial"/>
        </w:rPr>
        <w:t xml:space="preserve">hat the Planning Committee </w:t>
      </w:r>
      <w:r>
        <w:rPr>
          <w:rFonts w:ascii="Arial" w:hAnsi="Arial" w:cs="Arial"/>
        </w:rPr>
        <w:t>do not endorse</w:t>
      </w:r>
      <w:r w:rsidR="006F1CDE" w:rsidRPr="0022193F">
        <w:rPr>
          <w:rFonts w:ascii="Arial" w:hAnsi="Arial" w:cs="Arial"/>
        </w:rPr>
        <w:t xml:space="preserve"> the </w:t>
      </w:r>
      <w:r>
        <w:rPr>
          <w:rFonts w:ascii="Arial" w:hAnsi="Arial" w:cs="Arial"/>
        </w:rPr>
        <w:t xml:space="preserve">Pickerings Farm </w:t>
      </w:r>
      <w:r w:rsidR="000D480E" w:rsidRPr="0022193F">
        <w:rPr>
          <w:rFonts w:ascii="Arial" w:hAnsi="Arial" w:cs="Arial"/>
        </w:rPr>
        <w:t>Masterplan, Design Code and Infrastructure Delivery Schedule</w:t>
      </w:r>
      <w:r>
        <w:rPr>
          <w:rFonts w:ascii="Arial" w:hAnsi="Arial" w:cs="Arial"/>
        </w:rPr>
        <w:t xml:space="preserve"> </w:t>
      </w:r>
      <w:r w:rsidR="00422BFC">
        <w:rPr>
          <w:rFonts w:ascii="Arial" w:hAnsi="Arial" w:cs="Arial"/>
        </w:rPr>
        <w:t xml:space="preserve">as </w:t>
      </w:r>
      <w:r>
        <w:rPr>
          <w:rFonts w:ascii="Arial" w:hAnsi="Arial" w:cs="Arial"/>
        </w:rPr>
        <w:t>submitted by Taylor Wimpey and Homes England.</w:t>
      </w:r>
    </w:p>
    <w:p w:rsidR="00D71FC9" w:rsidRPr="00D71FC9" w:rsidRDefault="00D71FC9" w:rsidP="00D71FC9">
      <w:pPr>
        <w:pStyle w:val="ListParagraph"/>
        <w:rPr>
          <w:rFonts w:ascii="Arial" w:hAnsi="Arial" w:cs="Arial"/>
        </w:rPr>
      </w:pPr>
    </w:p>
    <w:p w:rsidR="00D71FC9" w:rsidRDefault="00D71FC9" w:rsidP="00835F02">
      <w:pPr>
        <w:pStyle w:val="ListParagraph"/>
        <w:numPr>
          <w:ilvl w:val="0"/>
          <w:numId w:val="23"/>
        </w:numPr>
        <w:tabs>
          <w:tab w:val="left" w:pos="567"/>
        </w:tabs>
        <w:spacing w:after="0" w:line="240" w:lineRule="auto"/>
        <w:ind w:left="567" w:hanging="567"/>
        <w:rPr>
          <w:rFonts w:ascii="Arial" w:hAnsi="Arial" w:cs="Arial"/>
        </w:rPr>
      </w:pPr>
      <w:r>
        <w:rPr>
          <w:rFonts w:ascii="Arial" w:hAnsi="Arial" w:cs="Arial"/>
        </w:rPr>
        <w:t xml:space="preserve">It is further recommended that consideration of the Masterplan, Design Code and Infrastructure Delivery Schedule </w:t>
      </w:r>
      <w:r w:rsidR="002B38D4" w:rsidRPr="0022193F">
        <w:rPr>
          <w:rFonts w:ascii="Arial" w:hAnsi="Arial" w:cs="Arial"/>
        </w:rPr>
        <w:t>be</w:t>
      </w:r>
      <w:r w:rsidR="00FC031A" w:rsidRPr="0022193F">
        <w:rPr>
          <w:rFonts w:ascii="Arial" w:hAnsi="Arial" w:cs="Arial"/>
        </w:rPr>
        <w:t xml:space="preserve"> defer</w:t>
      </w:r>
      <w:r w:rsidR="002B38D4" w:rsidRPr="0022193F">
        <w:rPr>
          <w:rFonts w:ascii="Arial" w:hAnsi="Arial" w:cs="Arial"/>
        </w:rPr>
        <w:t xml:space="preserve">red in order that the Developers </w:t>
      </w:r>
      <w:r w:rsidR="00681A78">
        <w:rPr>
          <w:rFonts w:ascii="Arial" w:hAnsi="Arial" w:cs="Arial"/>
        </w:rPr>
        <w:t xml:space="preserve">can </w:t>
      </w:r>
      <w:r>
        <w:rPr>
          <w:rFonts w:ascii="Arial" w:hAnsi="Arial" w:cs="Arial"/>
        </w:rPr>
        <w:t>address the following concerns:</w:t>
      </w:r>
    </w:p>
    <w:p w:rsidR="00D71FC9" w:rsidRPr="00D71FC9" w:rsidRDefault="00D71FC9" w:rsidP="00D71FC9">
      <w:pPr>
        <w:pStyle w:val="ListParagraph"/>
        <w:rPr>
          <w:rFonts w:ascii="Arial" w:hAnsi="Arial" w:cs="Arial"/>
        </w:rPr>
      </w:pPr>
    </w:p>
    <w:p w:rsidR="00282036" w:rsidRDefault="002B38D4" w:rsidP="00282036">
      <w:pPr>
        <w:pStyle w:val="ListParagraph"/>
        <w:numPr>
          <w:ilvl w:val="0"/>
          <w:numId w:val="40"/>
        </w:numPr>
        <w:tabs>
          <w:tab w:val="left" w:pos="567"/>
        </w:tabs>
        <w:spacing w:after="0" w:line="240" w:lineRule="auto"/>
        <w:rPr>
          <w:rFonts w:ascii="Arial" w:hAnsi="Arial" w:cs="Arial"/>
        </w:rPr>
      </w:pPr>
      <w:r w:rsidRPr="0022193F">
        <w:rPr>
          <w:rFonts w:ascii="Arial" w:hAnsi="Arial" w:cs="Arial"/>
        </w:rPr>
        <w:t>Local Highway Authority with the aim of addressing the matters highlight</w:t>
      </w:r>
      <w:r w:rsidR="0022193F" w:rsidRPr="0022193F">
        <w:rPr>
          <w:rFonts w:ascii="Arial" w:hAnsi="Arial" w:cs="Arial"/>
        </w:rPr>
        <w:t>ed</w:t>
      </w:r>
      <w:r w:rsidRPr="0022193F">
        <w:rPr>
          <w:rFonts w:ascii="Arial" w:hAnsi="Arial" w:cs="Arial"/>
        </w:rPr>
        <w:t xml:space="preserve"> in their consultation response</w:t>
      </w:r>
    </w:p>
    <w:p w:rsidR="00282036" w:rsidRDefault="002B38D4" w:rsidP="00282036">
      <w:pPr>
        <w:pStyle w:val="ListParagraph"/>
        <w:numPr>
          <w:ilvl w:val="0"/>
          <w:numId w:val="40"/>
        </w:numPr>
        <w:tabs>
          <w:tab w:val="left" w:pos="567"/>
        </w:tabs>
        <w:spacing w:after="0" w:line="240" w:lineRule="auto"/>
        <w:rPr>
          <w:rFonts w:ascii="Arial" w:hAnsi="Arial" w:cs="Arial"/>
        </w:rPr>
      </w:pPr>
      <w:r w:rsidRPr="0022193F">
        <w:rPr>
          <w:rFonts w:ascii="Arial" w:hAnsi="Arial" w:cs="Arial"/>
        </w:rPr>
        <w:t xml:space="preserve">Network Rail to address </w:t>
      </w:r>
      <w:r w:rsidR="005F5CFF" w:rsidRPr="0022193F">
        <w:rPr>
          <w:rFonts w:ascii="Arial" w:hAnsi="Arial" w:cs="Arial"/>
        </w:rPr>
        <w:t>the use of the Bee Lane and Flag Lane railway bridges</w:t>
      </w:r>
    </w:p>
    <w:p w:rsidR="005F5CFF" w:rsidRDefault="005F5CFF" w:rsidP="00282036">
      <w:pPr>
        <w:pStyle w:val="ListParagraph"/>
        <w:numPr>
          <w:ilvl w:val="0"/>
          <w:numId w:val="40"/>
        </w:numPr>
        <w:tabs>
          <w:tab w:val="left" w:pos="567"/>
        </w:tabs>
        <w:spacing w:after="0" w:line="240" w:lineRule="auto"/>
        <w:rPr>
          <w:rFonts w:ascii="Arial" w:hAnsi="Arial" w:cs="Arial"/>
        </w:rPr>
      </w:pPr>
      <w:r w:rsidRPr="0022193F">
        <w:rPr>
          <w:rFonts w:ascii="Arial" w:hAnsi="Arial" w:cs="Arial"/>
        </w:rPr>
        <w:t xml:space="preserve">Highways England </w:t>
      </w:r>
      <w:r w:rsidR="00FC031A" w:rsidRPr="0022193F">
        <w:rPr>
          <w:rFonts w:ascii="Arial" w:hAnsi="Arial" w:cs="Arial"/>
        </w:rPr>
        <w:t>to address issues</w:t>
      </w:r>
      <w:r w:rsidRPr="0022193F">
        <w:rPr>
          <w:rFonts w:ascii="Arial" w:hAnsi="Arial" w:cs="Arial"/>
        </w:rPr>
        <w:t xml:space="preserve"> of the impact on the Strategic Road Network</w:t>
      </w:r>
    </w:p>
    <w:p w:rsidR="00282036" w:rsidRDefault="00D47C8D" w:rsidP="00282036">
      <w:pPr>
        <w:pStyle w:val="ListParagraph"/>
        <w:numPr>
          <w:ilvl w:val="0"/>
          <w:numId w:val="40"/>
        </w:numPr>
        <w:tabs>
          <w:tab w:val="left" w:pos="567"/>
        </w:tabs>
        <w:spacing w:after="0" w:line="240" w:lineRule="auto"/>
        <w:rPr>
          <w:rFonts w:ascii="Arial" w:hAnsi="Arial" w:cs="Arial"/>
        </w:rPr>
      </w:pPr>
      <w:r>
        <w:rPr>
          <w:rFonts w:ascii="Arial" w:hAnsi="Arial" w:cs="Arial"/>
        </w:rPr>
        <w:t>The building heights parameters plan</w:t>
      </w:r>
      <w:r w:rsidR="00BA5EDF">
        <w:rPr>
          <w:rFonts w:ascii="Arial" w:hAnsi="Arial" w:cs="Arial"/>
        </w:rPr>
        <w:t xml:space="preserve"> and the wide spread of 3 and 4 storey buildings</w:t>
      </w:r>
    </w:p>
    <w:p w:rsidR="00BA5EDF" w:rsidRDefault="003F208D" w:rsidP="00282036">
      <w:pPr>
        <w:pStyle w:val="ListParagraph"/>
        <w:numPr>
          <w:ilvl w:val="0"/>
          <w:numId w:val="40"/>
        </w:numPr>
        <w:tabs>
          <w:tab w:val="left" w:pos="567"/>
        </w:tabs>
        <w:spacing w:after="0" w:line="240" w:lineRule="auto"/>
        <w:rPr>
          <w:rFonts w:ascii="Arial" w:hAnsi="Arial" w:cs="Arial"/>
        </w:rPr>
      </w:pPr>
      <w:r>
        <w:rPr>
          <w:rFonts w:ascii="Arial" w:hAnsi="Arial" w:cs="Arial"/>
        </w:rPr>
        <w:t>To provide certainty with regard to deliverability especially with regard to key infrastructure such as highways, sustainable access, education, community facilities, sports provision and affordable housing</w:t>
      </w:r>
    </w:p>
    <w:p w:rsidR="00D47C8D" w:rsidRDefault="00D47C8D" w:rsidP="00282036">
      <w:pPr>
        <w:pStyle w:val="ListParagraph"/>
        <w:numPr>
          <w:ilvl w:val="0"/>
          <w:numId w:val="40"/>
        </w:numPr>
        <w:tabs>
          <w:tab w:val="left" w:pos="567"/>
        </w:tabs>
        <w:spacing w:after="0" w:line="240" w:lineRule="auto"/>
        <w:rPr>
          <w:rFonts w:ascii="Arial" w:hAnsi="Arial" w:cs="Arial"/>
        </w:rPr>
      </w:pPr>
      <w:r>
        <w:rPr>
          <w:rFonts w:ascii="Arial" w:hAnsi="Arial" w:cs="Arial"/>
        </w:rPr>
        <w:t>Any other concerns identified by the Planning Committee at the meeting.</w:t>
      </w:r>
    </w:p>
    <w:p w:rsidR="00B73AAB" w:rsidRDefault="00B73AAB" w:rsidP="00B73AAB">
      <w:pPr>
        <w:tabs>
          <w:tab w:val="left" w:pos="567"/>
        </w:tabs>
        <w:rPr>
          <w:rFonts w:cs="Arial"/>
        </w:rPr>
      </w:pPr>
    </w:p>
    <w:p w:rsidR="00B73AAB" w:rsidRPr="00B73AAB" w:rsidRDefault="00B73AAB" w:rsidP="00B73AAB">
      <w:pPr>
        <w:pStyle w:val="ListParagraph"/>
        <w:numPr>
          <w:ilvl w:val="0"/>
          <w:numId w:val="23"/>
        </w:numPr>
        <w:tabs>
          <w:tab w:val="left" w:pos="567"/>
        </w:tabs>
        <w:ind w:left="567" w:hanging="567"/>
        <w:rPr>
          <w:rFonts w:ascii="Arial" w:hAnsi="Arial" w:cs="Arial"/>
        </w:rPr>
      </w:pPr>
      <w:r w:rsidRPr="00B73AAB">
        <w:rPr>
          <w:rFonts w:ascii="Arial" w:hAnsi="Arial" w:cs="Arial"/>
        </w:rPr>
        <w:lastRenderedPageBreak/>
        <w:t>Furthermore</w:t>
      </w:r>
      <w:r w:rsidR="00322B58">
        <w:rPr>
          <w:rFonts w:ascii="Arial" w:hAnsi="Arial" w:cs="Arial"/>
        </w:rPr>
        <w:t>,</w:t>
      </w:r>
      <w:r w:rsidRPr="00B73AAB">
        <w:rPr>
          <w:rFonts w:ascii="Arial" w:hAnsi="Arial" w:cs="Arial"/>
        </w:rPr>
        <w:t xml:space="preserve"> it is requested that the Planning Committee provide clear expectations of what they would like to see in any amended </w:t>
      </w:r>
      <w:r w:rsidR="00322B58">
        <w:rPr>
          <w:rFonts w:ascii="Arial" w:hAnsi="Arial" w:cs="Arial"/>
        </w:rPr>
        <w:t>M</w:t>
      </w:r>
      <w:r w:rsidRPr="00B73AAB">
        <w:rPr>
          <w:rFonts w:ascii="Arial" w:hAnsi="Arial" w:cs="Arial"/>
        </w:rPr>
        <w:t>asterplan, Design Code and Infrastructure Delivery Schedule.</w:t>
      </w:r>
    </w:p>
    <w:p w:rsidR="005F5CFF" w:rsidRPr="002B38D4" w:rsidRDefault="005F5CFF" w:rsidP="00D03682">
      <w:pPr>
        <w:tabs>
          <w:tab w:val="left" w:pos="567"/>
        </w:tabs>
        <w:rPr>
          <w:rFonts w:cs="Arial"/>
          <w:szCs w:val="22"/>
        </w:rPr>
      </w:pPr>
    </w:p>
    <w:p w:rsidR="002F5C5E" w:rsidRPr="00D03682" w:rsidRDefault="002F5C5E" w:rsidP="00D03682">
      <w:pPr>
        <w:pStyle w:val="ListParagraph"/>
        <w:numPr>
          <w:ilvl w:val="0"/>
          <w:numId w:val="23"/>
        </w:numPr>
        <w:tabs>
          <w:tab w:val="left" w:pos="567"/>
        </w:tabs>
        <w:spacing w:after="0" w:line="240" w:lineRule="auto"/>
        <w:ind w:left="0" w:firstLine="0"/>
        <w:rPr>
          <w:rFonts w:ascii="Arial" w:hAnsi="Arial" w:cs="Arial"/>
          <w:b/>
        </w:rPr>
      </w:pPr>
      <w:r w:rsidRPr="00D03682">
        <w:rPr>
          <w:rFonts w:ascii="Arial" w:hAnsi="Arial" w:cs="Arial"/>
          <w:b/>
        </w:rPr>
        <w:t xml:space="preserve">EXECUTIVE SUMMARY </w:t>
      </w:r>
    </w:p>
    <w:p w:rsidR="000B5251" w:rsidRPr="00D03682" w:rsidRDefault="000B5251" w:rsidP="00D03682">
      <w:pPr>
        <w:keepNext/>
        <w:tabs>
          <w:tab w:val="left" w:pos="567"/>
        </w:tabs>
        <w:outlineLvl w:val="0"/>
        <w:rPr>
          <w:rFonts w:cs="Arial"/>
          <w:szCs w:val="22"/>
        </w:rPr>
      </w:pPr>
    </w:p>
    <w:p w:rsidR="002C0AE9" w:rsidRPr="000D480E" w:rsidRDefault="002C0AE9" w:rsidP="00835F02">
      <w:pPr>
        <w:pStyle w:val="ListParagraph"/>
        <w:numPr>
          <w:ilvl w:val="0"/>
          <w:numId w:val="23"/>
        </w:numPr>
        <w:tabs>
          <w:tab w:val="left" w:pos="567"/>
        </w:tabs>
        <w:spacing w:after="0" w:line="240" w:lineRule="auto"/>
        <w:ind w:left="567" w:hanging="567"/>
        <w:rPr>
          <w:rFonts w:ascii="Arial" w:hAnsi="Arial" w:cs="Arial"/>
          <w:color w:val="000000"/>
        </w:rPr>
      </w:pPr>
      <w:r w:rsidRPr="00D03682">
        <w:rPr>
          <w:rFonts w:ascii="Arial" w:hAnsi="Arial" w:cs="Arial"/>
        </w:rPr>
        <w:t>Policy C1 in the South Ribble Local Plan allocate</w:t>
      </w:r>
      <w:r w:rsidR="000D480E">
        <w:rPr>
          <w:rFonts w:ascii="Arial" w:hAnsi="Arial" w:cs="Arial"/>
        </w:rPr>
        <w:t>s</w:t>
      </w:r>
      <w:r w:rsidRPr="00D03682">
        <w:rPr>
          <w:rFonts w:ascii="Arial" w:hAnsi="Arial" w:cs="Arial"/>
        </w:rPr>
        <w:t xml:space="preserve"> the Pickering’s Farm site for residential-led development subject to a Masterplan being agreed for </w:t>
      </w:r>
      <w:r w:rsidRPr="00D03682">
        <w:rPr>
          <w:rFonts w:ascii="Arial" w:hAnsi="Arial" w:cs="Arial"/>
          <w:color w:val="000000"/>
        </w:rPr>
        <w:t xml:space="preserve">the comprehensive development of the site and include the safeguarded land which extends to Coote Lane.  The Masterplan should be </w:t>
      </w:r>
      <w:r w:rsidRPr="000D480E">
        <w:rPr>
          <w:rFonts w:ascii="Arial" w:hAnsi="Arial" w:cs="Arial"/>
          <w:color w:val="000000"/>
        </w:rPr>
        <w:t>accompanied by a phasing and infrastructure delivery schedule and programme of implementation together with a design code.</w:t>
      </w:r>
    </w:p>
    <w:p w:rsidR="002C0AE9" w:rsidRPr="00681A78" w:rsidRDefault="002C0AE9" w:rsidP="00835F02">
      <w:pPr>
        <w:tabs>
          <w:tab w:val="left" w:pos="567"/>
        </w:tabs>
        <w:ind w:left="567" w:hanging="567"/>
        <w:rPr>
          <w:rFonts w:cs="Arial"/>
          <w:szCs w:val="22"/>
        </w:rPr>
      </w:pPr>
    </w:p>
    <w:p w:rsidR="002C0AE9" w:rsidRPr="00681A78" w:rsidRDefault="000D480E" w:rsidP="00835F02">
      <w:pPr>
        <w:pStyle w:val="ListParagraph"/>
        <w:numPr>
          <w:ilvl w:val="0"/>
          <w:numId w:val="23"/>
        </w:numPr>
        <w:tabs>
          <w:tab w:val="left" w:pos="567"/>
        </w:tabs>
        <w:spacing w:after="0" w:line="240" w:lineRule="auto"/>
        <w:ind w:left="567" w:hanging="567"/>
        <w:rPr>
          <w:rFonts w:ascii="Arial" w:hAnsi="Arial" w:cs="Arial"/>
        </w:rPr>
      </w:pPr>
      <w:r w:rsidRPr="00681A78">
        <w:rPr>
          <w:rFonts w:ascii="Arial" w:hAnsi="Arial" w:cs="Arial"/>
        </w:rPr>
        <w:t xml:space="preserve">These documents were submitted in January 2020 along with two planning applications, one in full for the Cross Borough Link Road, planning reference 07/2020/00014/FUL and an outline application for land within the </w:t>
      </w:r>
      <w:r w:rsidR="00E54F3B" w:rsidRPr="00681A78">
        <w:rPr>
          <w:rFonts w:ascii="Arial" w:hAnsi="Arial" w:cs="Arial"/>
        </w:rPr>
        <w:t>Developers</w:t>
      </w:r>
      <w:r w:rsidRPr="00681A78">
        <w:rPr>
          <w:rFonts w:ascii="Arial" w:hAnsi="Arial" w:cs="Arial"/>
        </w:rPr>
        <w:t xml:space="preserve"> control for 1100 dwellings, planning reference 07/2020/00015/ORM.</w:t>
      </w:r>
    </w:p>
    <w:p w:rsidR="000D480E" w:rsidRPr="00681A78" w:rsidRDefault="000D480E" w:rsidP="00835F02">
      <w:pPr>
        <w:pStyle w:val="ListParagraph"/>
        <w:tabs>
          <w:tab w:val="left" w:pos="567"/>
        </w:tabs>
        <w:spacing w:after="0" w:line="240" w:lineRule="auto"/>
        <w:ind w:left="567" w:hanging="567"/>
        <w:rPr>
          <w:rFonts w:ascii="Arial" w:hAnsi="Arial" w:cs="Arial"/>
        </w:rPr>
      </w:pPr>
    </w:p>
    <w:p w:rsidR="00BC6142" w:rsidRPr="00D03682" w:rsidRDefault="00FC031A" w:rsidP="00835F02">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t>On consideration of the Masterplan and accompanying documents, a number of issues were raised by officers and consultees such as the suitability of the proposed Cross Brough Link Road and particularly its access onto Leyland Road</w:t>
      </w:r>
      <w:r w:rsidR="005F5CFF">
        <w:rPr>
          <w:rFonts w:ascii="Arial" w:hAnsi="Arial" w:cs="Arial"/>
        </w:rPr>
        <w:t xml:space="preserve"> via Bee Lane</w:t>
      </w:r>
      <w:r w:rsidRPr="00D03682">
        <w:rPr>
          <w:rFonts w:ascii="Arial" w:hAnsi="Arial" w:cs="Arial"/>
        </w:rPr>
        <w:t xml:space="preserve">; the suitability of using the existing Railway Bridge; the provision of a link to the  Kingsfold area; the relationship to existing properties within the site; the provision of Affordable Housing; the location and suitability of the Public Open Space (POS); the location of the school site; the provision of Community Facilities; the location of the Village Green and the scale of the development.  Following a number of meetings and discussions, revised Masterplan documents were submitted on 10th August 2020.  A consultation with residents and consultees then took place which resulted in a further </w:t>
      </w:r>
      <w:r w:rsidR="005F5CFF">
        <w:rPr>
          <w:rFonts w:ascii="Arial" w:hAnsi="Arial" w:cs="Arial"/>
        </w:rPr>
        <w:t>101</w:t>
      </w:r>
      <w:r w:rsidRPr="00D03682">
        <w:rPr>
          <w:rFonts w:ascii="Arial" w:hAnsi="Arial" w:cs="Arial"/>
        </w:rPr>
        <w:t xml:space="preserve"> representations being received.  These are summari</w:t>
      </w:r>
      <w:r w:rsidR="000B7EB9">
        <w:rPr>
          <w:rFonts w:ascii="Arial" w:hAnsi="Arial" w:cs="Arial"/>
        </w:rPr>
        <w:t>sed</w:t>
      </w:r>
      <w:r w:rsidRPr="00D03682">
        <w:rPr>
          <w:rFonts w:ascii="Arial" w:hAnsi="Arial" w:cs="Arial"/>
        </w:rPr>
        <w:t xml:space="preserve"> at Appendix </w:t>
      </w:r>
      <w:r w:rsidR="000B7EB9">
        <w:rPr>
          <w:rFonts w:ascii="Arial" w:hAnsi="Arial" w:cs="Arial"/>
        </w:rPr>
        <w:t>I.</w:t>
      </w:r>
    </w:p>
    <w:p w:rsidR="00FC031A" w:rsidRPr="00D03682" w:rsidRDefault="00FC031A" w:rsidP="00835F02">
      <w:pPr>
        <w:tabs>
          <w:tab w:val="left" w:pos="567"/>
        </w:tabs>
        <w:ind w:left="567" w:hanging="567"/>
        <w:rPr>
          <w:rFonts w:cs="Arial"/>
          <w:szCs w:val="22"/>
        </w:rPr>
      </w:pPr>
    </w:p>
    <w:p w:rsidR="00BC6142" w:rsidRPr="0022193F" w:rsidRDefault="006F5D58" w:rsidP="00835F02">
      <w:pPr>
        <w:pStyle w:val="ListParagraph"/>
        <w:numPr>
          <w:ilvl w:val="0"/>
          <w:numId w:val="23"/>
        </w:numPr>
        <w:tabs>
          <w:tab w:val="left" w:pos="567"/>
        </w:tabs>
        <w:spacing w:after="0" w:line="240" w:lineRule="auto"/>
        <w:ind w:left="567" w:hanging="567"/>
        <w:rPr>
          <w:rFonts w:ascii="Arial" w:hAnsi="Arial" w:cs="Arial"/>
        </w:rPr>
      </w:pPr>
      <w:r w:rsidRPr="0022193F">
        <w:rPr>
          <w:rFonts w:ascii="Arial" w:hAnsi="Arial" w:cs="Arial"/>
        </w:rPr>
        <w:t>The purpose of this report is to advise Member</w:t>
      </w:r>
      <w:r w:rsidR="00AA5ECD" w:rsidRPr="0022193F">
        <w:rPr>
          <w:rFonts w:ascii="Arial" w:hAnsi="Arial" w:cs="Arial"/>
        </w:rPr>
        <w:t>s</w:t>
      </w:r>
      <w:r w:rsidRPr="0022193F">
        <w:rPr>
          <w:rFonts w:ascii="Arial" w:hAnsi="Arial" w:cs="Arial"/>
        </w:rPr>
        <w:t xml:space="preserve"> on the </w:t>
      </w:r>
      <w:r w:rsidR="00AA5ECD" w:rsidRPr="0022193F">
        <w:rPr>
          <w:rFonts w:ascii="Arial" w:hAnsi="Arial" w:cs="Arial"/>
        </w:rPr>
        <w:t xml:space="preserve">latest </w:t>
      </w:r>
      <w:r w:rsidRPr="0022193F">
        <w:rPr>
          <w:rFonts w:ascii="Arial" w:hAnsi="Arial" w:cs="Arial"/>
        </w:rPr>
        <w:t>position regarding the Masterplan</w:t>
      </w:r>
      <w:r w:rsidR="00AA5ECD" w:rsidRPr="0022193F">
        <w:rPr>
          <w:rFonts w:ascii="Arial" w:hAnsi="Arial" w:cs="Arial"/>
        </w:rPr>
        <w:t xml:space="preserve"> and </w:t>
      </w:r>
      <w:r w:rsidR="0022193F" w:rsidRPr="0022193F">
        <w:rPr>
          <w:rFonts w:ascii="Arial" w:hAnsi="Arial" w:cs="Arial"/>
        </w:rPr>
        <w:t xml:space="preserve">highlight the many issues that have been raised.  Officers </w:t>
      </w:r>
      <w:r w:rsidR="0022193F">
        <w:rPr>
          <w:rFonts w:ascii="Arial" w:hAnsi="Arial" w:cs="Arial"/>
        </w:rPr>
        <w:t xml:space="preserve">recommend that </w:t>
      </w:r>
      <w:r w:rsidR="0022193F" w:rsidRPr="0022193F">
        <w:rPr>
          <w:rFonts w:ascii="Arial" w:hAnsi="Arial" w:cs="Arial"/>
        </w:rPr>
        <w:t>the Planning Committee consider the Masterplan, Design Code and Infrastructure Delivery Schedule and highlight any areas of concern they have in order to provide officers with their clear view on the Masterplan.  The decision then be deferred in order that the Developers may take on board Planning Committees recommendations and further engage with the Local Planning Authority; Local Highway Authority with the aim of addressing the matters highlighted in their consultation response; Network Rail to address the use of the Bee Lane and Flag Lane railway bridges and Highways England to address issues of the impact on the Strategic Road Network.</w:t>
      </w:r>
    </w:p>
    <w:p w:rsidR="00EA4D2E" w:rsidRPr="0022193F" w:rsidRDefault="00EA4D2E" w:rsidP="00D03682">
      <w:pPr>
        <w:keepNext/>
        <w:tabs>
          <w:tab w:val="left" w:pos="567"/>
        </w:tabs>
        <w:outlineLvl w:val="0"/>
        <w:rPr>
          <w:rFonts w:cs="Arial"/>
          <w:b/>
          <w:szCs w:val="22"/>
        </w:rPr>
      </w:pPr>
    </w:p>
    <w:p w:rsidR="002F5C5E" w:rsidRPr="00D03682" w:rsidRDefault="002F5C5E" w:rsidP="00D03682">
      <w:pPr>
        <w:pStyle w:val="ListParagraph"/>
        <w:keepNext/>
        <w:numPr>
          <w:ilvl w:val="0"/>
          <w:numId w:val="23"/>
        </w:numPr>
        <w:tabs>
          <w:tab w:val="left" w:pos="567"/>
        </w:tabs>
        <w:spacing w:after="0" w:line="240" w:lineRule="auto"/>
        <w:ind w:left="0" w:firstLine="0"/>
        <w:outlineLvl w:val="0"/>
        <w:rPr>
          <w:rFonts w:ascii="Arial" w:hAnsi="Arial" w:cs="Arial"/>
          <w:b/>
        </w:rPr>
      </w:pPr>
      <w:bookmarkStart w:id="1" w:name="_Hlk49243719"/>
      <w:r w:rsidRPr="00D03682">
        <w:rPr>
          <w:rFonts w:ascii="Arial" w:hAnsi="Arial" w:cs="Arial"/>
          <w:b/>
        </w:rPr>
        <w:t>CORPORATE PRIORITIES</w:t>
      </w:r>
    </w:p>
    <w:p w:rsidR="00772B9C" w:rsidRPr="00D03682" w:rsidRDefault="00772B9C" w:rsidP="00D03682">
      <w:pPr>
        <w:keepNext/>
        <w:tabs>
          <w:tab w:val="left" w:pos="567"/>
        </w:tabs>
        <w:outlineLvl w:val="0"/>
        <w:rPr>
          <w:rFonts w:cs="Arial"/>
          <w:szCs w:val="22"/>
        </w:rPr>
      </w:pPr>
    </w:p>
    <w:p w:rsidR="00772B9C" w:rsidRPr="00D03682" w:rsidRDefault="00772B9C" w:rsidP="00D03682">
      <w:pPr>
        <w:pStyle w:val="ListParagraph"/>
        <w:keepNext/>
        <w:numPr>
          <w:ilvl w:val="0"/>
          <w:numId w:val="23"/>
        </w:numPr>
        <w:tabs>
          <w:tab w:val="left" w:pos="567"/>
        </w:tabs>
        <w:spacing w:after="0" w:line="240" w:lineRule="auto"/>
        <w:ind w:left="0" w:firstLine="0"/>
        <w:outlineLvl w:val="0"/>
        <w:rPr>
          <w:rFonts w:ascii="Arial" w:hAnsi="Arial" w:cs="Arial"/>
        </w:rPr>
      </w:pPr>
      <w:r w:rsidRPr="00D03682">
        <w:rPr>
          <w:rFonts w:ascii="Arial" w:hAnsi="Arial" w:cs="Arial"/>
        </w:rPr>
        <w:t xml:space="preserve">The report relates to the following corporate priorities: </w:t>
      </w:r>
    </w:p>
    <w:p w:rsidR="0023042A" w:rsidRPr="00D03682" w:rsidRDefault="0023042A" w:rsidP="00D03682">
      <w:pPr>
        <w:keepNext/>
        <w:tabs>
          <w:tab w:val="left" w:pos="567"/>
        </w:tabs>
        <w:outlineLvl w:val="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D03682" w:rsidTr="001B5809">
        <w:tc>
          <w:tcPr>
            <w:tcW w:w="4423" w:type="dxa"/>
            <w:shd w:val="clear" w:color="auto" w:fill="auto"/>
          </w:tcPr>
          <w:p w:rsidR="00772B9C" w:rsidRPr="00D03682" w:rsidRDefault="00772B9C" w:rsidP="00D03682">
            <w:pPr>
              <w:tabs>
                <w:tab w:val="left" w:pos="567"/>
              </w:tabs>
              <w:rPr>
                <w:rFonts w:cs="Arial"/>
                <w:szCs w:val="22"/>
              </w:rPr>
            </w:pPr>
            <w:r w:rsidRPr="00D03682">
              <w:rPr>
                <w:rFonts w:cs="Arial"/>
                <w:szCs w:val="22"/>
              </w:rPr>
              <w:t>Excellence</w:t>
            </w:r>
            <w:r w:rsidR="00700171">
              <w:rPr>
                <w:rFonts w:cs="Arial"/>
                <w:szCs w:val="22"/>
              </w:rPr>
              <w:t xml:space="preserve">, Investment </w:t>
            </w:r>
            <w:r w:rsidRPr="00D03682">
              <w:rPr>
                <w:rFonts w:cs="Arial"/>
                <w:szCs w:val="22"/>
              </w:rPr>
              <w:t>and Financial Sustainability</w:t>
            </w:r>
          </w:p>
        </w:tc>
        <w:tc>
          <w:tcPr>
            <w:tcW w:w="850" w:type="dxa"/>
            <w:shd w:val="clear" w:color="auto" w:fill="auto"/>
          </w:tcPr>
          <w:p w:rsidR="00772B9C" w:rsidRPr="00D03682" w:rsidRDefault="00772B9C" w:rsidP="00D03682">
            <w:pPr>
              <w:pStyle w:val="ListParagraph"/>
              <w:tabs>
                <w:tab w:val="left" w:pos="567"/>
              </w:tabs>
              <w:spacing w:after="0" w:line="240" w:lineRule="auto"/>
              <w:ind w:left="0"/>
              <w:rPr>
                <w:rFonts w:ascii="Arial" w:hAnsi="Arial" w:cs="Arial"/>
                <w:highlight w:val="yellow"/>
              </w:rPr>
            </w:pPr>
          </w:p>
        </w:tc>
      </w:tr>
      <w:tr w:rsidR="00772B9C" w:rsidRPr="00D03682" w:rsidTr="001B5809">
        <w:tc>
          <w:tcPr>
            <w:tcW w:w="4423" w:type="dxa"/>
            <w:shd w:val="clear" w:color="auto" w:fill="auto"/>
          </w:tcPr>
          <w:p w:rsidR="00772B9C" w:rsidRPr="00D03682" w:rsidRDefault="00772B9C" w:rsidP="00D03682">
            <w:pPr>
              <w:tabs>
                <w:tab w:val="left" w:pos="567"/>
              </w:tabs>
              <w:rPr>
                <w:rFonts w:cs="Arial"/>
                <w:szCs w:val="22"/>
              </w:rPr>
            </w:pPr>
            <w:r w:rsidRPr="00D03682">
              <w:rPr>
                <w:rFonts w:cs="Arial"/>
                <w:szCs w:val="22"/>
              </w:rPr>
              <w:t>Health</w:t>
            </w:r>
            <w:r w:rsidR="00700171">
              <w:rPr>
                <w:rFonts w:cs="Arial"/>
                <w:szCs w:val="22"/>
              </w:rPr>
              <w:t xml:space="preserve">, </w:t>
            </w:r>
            <w:r w:rsidRPr="00D03682">
              <w:rPr>
                <w:rFonts w:cs="Arial"/>
                <w:szCs w:val="22"/>
              </w:rPr>
              <w:t>Wellbeing</w:t>
            </w:r>
            <w:r w:rsidR="00700171">
              <w:rPr>
                <w:rFonts w:cs="Arial"/>
                <w:szCs w:val="22"/>
              </w:rPr>
              <w:t xml:space="preserve"> and Safety</w:t>
            </w:r>
            <w:bookmarkStart w:id="2" w:name="_GoBack"/>
            <w:bookmarkEnd w:id="2"/>
          </w:p>
        </w:tc>
        <w:tc>
          <w:tcPr>
            <w:tcW w:w="850" w:type="dxa"/>
            <w:shd w:val="clear" w:color="auto" w:fill="auto"/>
          </w:tcPr>
          <w:p w:rsidR="00772B9C" w:rsidRPr="00D03682" w:rsidRDefault="00F0763A" w:rsidP="00D03682">
            <w:pPr>
              <w:tabs>
                <w:tab w:val="left" w:pos="567"/>
              </w:tabs>
              <w:jc w:val="center"/>
              <w:rPr>
                <w:rFonts w:cs="Arial"/>
                <w:szCs w:val="22"/>
                <w:highlight w:val="yellow"/>
              </w:rPr>
            </w:pPr>
            <w:r w:rsidRPr="00D03682">
              <w:rPr>
                <w:rFonts w:cs="Arial"/>
                <w:szCs w:val="22"/>
              </w:rPr>
              <w:sym w:font="Wingdings" w:char="F0FC"/>
            </w:r>
          </w:p>
        </w:tc>
      </w:tr>
      <w:tr w:rsidR="00772B9C" w:rsidRPr="00D03682" w:rsidTr="001B5809">
        <w:tc>
          <w:tcPr>
            <w:tcW w:w="4423" w:type="dxa"/>
            <w:shd w:val="clear" w:color="auto" w:fill="auto"/>
          </w:tcPr>
          <w:p w:rsidR="00772B9C" w:rsidRPr="00D03682" w:rsidRDefault="00772B9C" w:rsidP="00D03682">
            <w:pPr>
              <w:tabs>
                <w:tab w:val="left" w:pos="567"/>
              </w:tabs>
              <w:rPr>
                <w:rFonts w:cs="Arial"/>
                <w:szCs w:val="22"/>
              </w:rPr>
            </w:pPr>
            <w:r w:rsidRPr="00D03682">
              <w:rPr>
                <w:rFonts w:cs="Arial"/>
                <w:szCs w:val="22"/>
              </w:rPr>
              <w:t>Place</w:t>
            </w:r>
            <w:r w:rsidR="00700171">
              <w:rPr>
                <w:rFonts w:cs="Arial"/>
                <w:szCs w:val="22"/>
              </w:rPr>
              <w:t>, Homes and Environment</w:t>
            </w:r>
          </w:p>
        </w:tc>
        <w:tc>
          <w:tcPr>
            <w:tcW w:w="850" w:type="dxa"/>
            <w:shd w:val="clear" w:color="auto" w:fill="auto"/>
          </w:tcPr>
          <w:p w:rsidR="00772B9C" w:rsidRPr="00D03682" w:rsidRDefault="00F0763A" w:rsidP="00D03682">
            <w:pPr>
              <w:tabs>
                <w:tab w:val="left" w:pos="567"/>
              </w:tabs>
              <w:jc w:val="center"/>
              <w:rPr>
                <w:rFonts w:cs="Arial"/>
                <w:szCs w:val="22"/>
              </w:rPr>
            </w:pPr>
            <w:r w:rsidRPr="00D03682">
              <w:rPr>
                <w:rFonts w:cs="Arial"/>
                <w:szCs w:val="22"/>
              </w:rPr>
              <w:sym w:font="Wingdings" w:char="F0FC"/>
            </w:r>
          </w:p>
        </w:tc>
      </w:tr>
    </w:tbl>
    <w:p w:rsidR="00772B9C" w:rsidRPr="00D03682" w:rsidRDefault="00772B9C" w:rsidP="00D03682">
      <w:pPr>
        <w:tabs>
          <w:tab w:val="left" w:pos="567"/>
        </w:tabs>
        <w:rPr>
          <w:rFonts w:cs="Arial"/>
          <w:szCs w:val="22"/>
        </w:rPr>
      </w:pPr>
    </w:p>
    <w:p w:rsidR="00772B9C" w:rsidRPr="00D03682" w:rsidRDefault="00D03682" w:rsidP="00D03682">
      <w:pPr>
        <w:pStyle w:val="ListParagraph"/>
        <w:tabs>
          <w:tab w:val="left" w:pos="567"/>
        </w:tabs>
        <w:spacing w:after="0" w:line="240" w:lineRule="auto"/>
        <w:ind w:left="0"/>
        <w:rPr>
          <w:rFonts w:ascii="Arial" w:hAnsi="Arial" w:cs="Arial"/>
        </w:rPr>
      </w:pPr>
      <w:r>
        <w:rPr>
          <w:rFonts w:ascii="Arial" w:hAnsi="Arial" w:cs="Arial"/>
        </w:rPr>
        <w:tab/>
      </w:r>
      <w:r w:rsidR="00772B9C" w:rsidRPr="00D03682">
        <w:rPr>
          <w:rFonts w:ascii="Arial" w:hAnsi="Arial" w:cs="Arial"/>
        </w:rPr>
        <w:t>Projects relating to People in the Corporate Plan:</w:t>
      </w:r>
    </w:p>
    <w:p w:rsidR="00AA5ECD" w:rsidRPr="00D03682" w:rsidRDefault="00AA5ECD" w:rsidP="00D03682">
      <w:pPr>
        <w:tabs>
          <w:tab w:val="left" w:pos="567"/>
        </w:tabs>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D03682" w:rsidTr="001B5809">
        <w:tc>
          <w:tcPr>
            <w:tcW w:w="4423" w:type="dxa"/>
            <w:shd w:val="clear" w:color="auto" w:fill="auto"/>
          </w:tcPr>
          <w:p w:rsidR="00772B9C" w:rsidRPr="00D03682" w:rsidRDefault="00700171" w:rsidP="00D03682">
            <w:pPr>
              <w:tabs>
                <w:tab w:val="left" w:pos="567"/>
              </w:tabs>
              <w:rPr>
                <w:rFonts w:cs="Arial"/>
                <w:szCs w:val="22"/>
              </w:rPr>
            </w:pPr>
            <w:r>
              <w:rPr>
                <w:rFonts w:cs="Arial"/>
                <w:szCs w:val="22"/>
              </w:rPr>
              <w:t xml:space="preserve">Our </w:t>
            </w:r>
            <w:r w:rsidR="00772B9C" w:rsidRPr="00D03682">
              <w:rPr>
                <w:rFonts w:cs="Arial"/>
                <w:szCs w:val="22"/>
              </w:rPr>
              <w:t xml:space="preserve">People </w:t>
            </w:r>
            <w:r>
              <w:rPr>
                <w:rFonts w:cs="Arial"/>
                <w:szCs w:val="22"/>
              </w:rPr>
              <w:t>and Communities</w:t>
            </w:r>
          </w:p>
        </w:tc>
        <w:tc>
          <w:tcPr>
            <w:tcW w:w="850" w:type="dxa"/>
            <w:shd w:val="clear" w:color="auto" w:fill="auto"/>
          </w:tcPr>
          <w:p w:rsidR="00772B9C" w:rsidRPr="00D03682" w:rsidRDefault="00772B9C" w:rsidP="00D03682">
            <w:pPr>
              <w:pStyle w:val="ListParagraph"/>
              <w:tabs>
                <w:tab w:val="left" w:pos="567"/>
              </w:tabs>
              <w:spacing w:after="0" w:line="240" w:lineRule="auto"/>
              <w:ind w:left="0"/>
              <w:rPr>
                <w:rFonts w:ascii="Arial" w:hAnsi="Arial" w:cs="Arial"/>
              </w:rPr>
            </w:pPr>
          </w:p>
        </w:tc>
      </w:tr>
      <w:bookmarkEnd w:id="1"/>
    </w:tbl>
    <w:p w:rsidR="00FC031A" w:rsidRPr="00D03682" w:rsidRDefault="00FC031A" w:rsidP="00D03682">
      <w:pPr>
        <w:pStyle w:val="ListParagraph"/>
        <w:tabs>
          <w:tab w:val="left" w:pos="567"/>
        </w:tabs>
        <w:spacing w:after="0" w:line="240" w:lineRule="auto"/>
        <w:ind w:left="0"/>
        <w:rPr>
          <w:rFonts w:ascii="Arial" w:hAnsi="Arial" w:cs="Arial"/>
          <w:b/>
        </w:rPr>
      </w:pPr>
    </w:p>
    <w:p w:rsidR="002F5C5E" w:rsidRPr="00D03682" w:rsidRDefault="002F5C5E" w:rsidP="00D03682">
      <w:pPr>
        <w:pStyle w:val="ListParagraph"/>
        <w:numPr>
          <w:ilvl w:val="0"/>
          <w:numId w:val="23"/>
        </w:numPr>
        <w:tabs>
          <w:tab w:val="left" w:pos="567"/>
        </w:tabs>
        <w:spacing w:after="0" w:line="240" w:lineRule="auto"/>
        <w:ind w:left="0" w:firstLine="0"/>
        <w:rPr>
          <w:rFonts w:ascii="Arial" w:hAnsi="Arial" w:cs="Arial"/>
          <w:b/>
        </w:rPr>
      </w:pPr>
      <w:r w:rsidRPr="00D03682">
        <w:rPr>
          <w:rFonts w:ascii="Arial" w:hAnsi="Arial" w:cs="Arial"/>
          <w:b/>
        </w:rPr>
        <w:t>BACKGROUND TO THE REPORT</w:t>
      </w:r>
    </w:p>
    <w:p w:rsidR="00517714" w:rsidRPr="00D03682" w:rsidRDefault="00517714" w:rsidP="00D03682">
      <w:pPr>
        <w:tabs>
          <w:tab w:val="left" w:pos="567"/>
        </w:tabs>
        <w:rPr>
          <w:rFonts w:cs="Arial"/>
          <w:szCs w:val="22"/>
        </w:rPr>
      </w:pPr>
    </w:p>
    <w:p w:rsidR="00057C36" w:rsidRPr="00D03682" w:rsidRDefault="00302C06"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lastRenderedPageBreak/>
        <w:t>The</w:t>
      </w:r>
      <w:r w:rsidR="000D4DDE" w:rsidRPr="00D03682">
        <w:rPr>
          <w:rFonts w:ascii="Arial" w:hAnsi="Arial" w:cs="Arial"/>
        </w:rPr>
        <w:t xml:space="preserve"> Pickering’s Farm site is </w:t>
      </w:r>
      <w:r w:rsidRPr="00D03682">
        <w:rPr>
          <w:rFonts w:ascii="Arial" w:hAnsi="Arial" w:cs="Arial"/>
        </w:rPr>
        <w:t xml:space="preserve">allocated </w:t>
      </w:r>
      <w:r w:rsidR="001D2F00" w:rsidRPr="00D03682">
        <w:rPr>
          <w:rFonts w:ascii="Arial" w:hAnsi="Arial" w:cs="Arial"/>
        </w:rPr>
        <w:t>in the South Ribble</w:t>
      </w:r>
      <w:r w:rsidRPr="00D03682">
        <w:rPr>
          <w:rFonts w:ascii="Arial" w:hAnsi="Arial" w:cs="Arial"/>
        </w:rPr>
        <w:t xml:space="preserve"> Local Plan</w:t>
      </w:r>
      <w:r w:rsidR="001D2F00" w:rsidRPr="00D03682">
        <w:rPr>
          <w:rFonts w:ascii="Arial" w:hAnsi="Arial" w:cs="Arial"/>
        </w:rPr>
        <w:t xml:space="preserve">, </w:t>
      </w:r>
      <w:r w:rsidRPr="00D03682">
        <w:rPr>
          <w:rFonts w:ascii="Arial" w:hAnsi="Arial" w:cs="Arial"/>
        </w:rPr>
        <w:t xml:space="preserve">Policy C1: Pickering’s Farm, Penwortham.  </w:t>
      </w:r>
      <w:r w:rsidR="00E41F1B" w:rsidRPr="00D03682">
        <w:rPr>
          <w:rFonts w:ascii="Arial" w:hAnsi="Arial" w:cs="Arial"/>
        </w:rPr>
        <w:t xml:space="preserve">Policy C1 requires that a Masterplan be agreed for the comprehensive development of the site.  The Masterplan must include the </w:t>
      </w:r>
      <w:r w:rsidR="00281358" w:rsidRPr="00D03682">
        <w:rPr>
          <w:rFonts w:ascii="Arial" w:hAnsi="Arial" w:cs="Arial"/>
        </w:rPr>
        <w:t>P</w:t>
      </w:r>
      <w:r w:rsidR="00E41F1B" w:rsidRPr="00D03682">
        <w:rPr>
          <w:rFonts w:ascii="Arial" w:hAnsi="Arial" w:cs="Arial"/>
        </w:rPr>
        <w:t xml:space="preserve">ickering’s Farm site </w:t>
      </w:r>
      <w:r w:rsidR="001D2F00" w:rsidRPr="00D03682">
        <w:rPr>
          <w:rFonts w:ascii="Arial" w:hAnsi="Arial" w:cs="Arial"/>
        </w:rPr>
        <w:t>and</w:t>
      </w:r>
      <w:r w:rsidR="00E41F1B" w:rsidRPr="00D03682">
        <w:rPr>
          <w:rFonts w:ascii="Arial" w:hAnsi="Arial" w:cs="Arial"/>
        </w:rPr>
        <w:t xml:space="preserve"> </w:t>
      </w:r>
      <w:r w:rsidR="00B037CB" w:rsidRPr="00D03682">
        <w:rPr>
          <w:rFonts w:ascii="Arial" w:hAnsi="Arial" w:cs="Arial"/>
        </w:rPr>
        <w:t xml:space="preserve">also the </w:t>
      </w:r>
      <w:r w:rsidR="00E41F1B" w:rsidRPr="00D03682">
        <w:rPr>
          <w:rFonts w:ascii="Arial" w:hAnsi="Arial" w:cs="Arial"/>
        </w:rPr>
        <w:t>land to the south, extending to Coote Lane which is Safeguarded</w:t>
      </w:r>
      <w:r w:rsidR="00281358" w:rsidRPr="00D03682">
        <w:rPr>
          <w:rFonts w:ascii="Arial" w:hAnsi="Arial" w:cs="Arial"/>
        </w:rPr>
        <w:t xml:space="preserve"> for future development under Policy G3.</w:t>
      </w:r>
      <w:r w:rsidR="00BF01EA" w:rsidRPr="00D03682">
        <w:rPr>
          <w:rFonts w:ascii="Arial" w:hAnsi="Arial" w:cs="Arial"/>
        </w:rPr>
        <w:t xml:space="preserve"> </w:t>
      </w:r>
      <w:r w:rsidR="00057C36" w:rsidRPr="00D03682">
        <w:rPr>
          <w:rFonts w:ascii="Arial" w:hAnsi="Arial" w:cs="Arial"/>
        </w:rPr>
        <w:t xml:space="preserve"> Additionally, Policy A2 in the Local Plan requires that a road be constructed through the major development site at Pickering’s Farm</w:t>
      </w:r>
      <w:r w:rsidR="00B037CB" w:rsidRPr="00D03682">
        <w:rPr>
          <w:rFonts w:ascii="Arial" w:hAnsi="Arial" w:cs="Arial"/>
        </w:rPr>
        <w:t>, (this</w:t>
      </w:r>
      <w:r w:rsidR="00057C36" w:rsidRPr="00D03682">
        <w:rPr>
          <w:rFonts w:ascii="Arial" w:hAnsi="Arial" w:cs="Arial"/>
        </w:rPr>
        <w:t xml:space="preserve"> is shown diagrammatically on the Policies Map</w:t>
      </w:r>
      <w:r w:rsidR="006B6521" w:rsidRPr="00D03682">
        <w:rPr>
          <w:rFonts w:ascii="Arial" w:hAnsi="Arial" w:cs="Arial"/>
        </w:rPr>
        <w:t xml:space="preserve"> – see Appendix A</w:t>
      </w:r>
      <w:r w:rsidR="00B037CB" w:rsidRPr="00D03682">
        <w:rPr>
          <w:rFonts w:ascii="Arial" w:hAnsi="Arial" w:cs="Arial"/>
        </w:rPr>
        <w:t>)</w:t>
      </w:r>
      <w:r w:rsidR="00057C36" w:rsidRPr="00D03682">
        <w:rPr>
          <w:rFonts w:ascii="Arial" w:hAnsi="Arial" w:cs="Arial"/>
        </w:rPr>
        <w:t>.  In the interests of clarity,</w:t>
      </w:r>
      <w:r w:rsidR="005A10DB" w:rsidRPr="00D03682">
        <w:rPr>
          <w:rFonts w:ascii="Arial" w:hAnsi="Arial" w:cs="Arial"/>
        </w:rPr>
        <w:t xml:space="preserve"> </w:t>
      </w:r>
      <w:r w:rsidR="00057C36" w:rsidRPr="00D03682">
        <w:rPr>
          <w:rFonts w:ascii="Arial" w:hAnsi="Arial" w:cs="Arial"/>
        </w:rPr>
        <w:t>the</w:t>
      </w:r>
      <w:r w:rsidR="005A10DB" w:rsidRPr="00D03682">
        <w:rPr>
          <w:rFonts w:ascii="Arial" w:hAnsi="Arial" w:cs="Arial"/>
        </w:rPr>
        <w:t xml:space="preserve"> relevant</w:t>
      </w:r>
      <w:r w:rsidR="00057C36" w:rsidRPr="00D03682">
        <w:rPr>
          <w:rFonts w:ascii="Arial" w:hAnsi="Arial" w:cs="Arial"/>
        </w:rPr>
        <w:t xml:space="preserve"> policies </w:t>
      </w:r>
      <w:r w:rsidR="00B037CB" w:rsidRPr="00D03682">
        <w:rPr>
          <w:rFonts w:ascii="Arial" w:hAnsi="Arial" w:cs="Arial"/>
        </w:rPr>
        <w:t>are</w:t>
      </w:r>
      <w:r w:rsidR="00057C36" w:rsidRPr="00D03682">
        <w:rPr>
          <w:rFonts w:ascii="Arial" w:hAnsi="Arial" w:cs="Arial"/>
        </w:rPr>
        <w:t xml:space="preserve"> set out in full below:</w:t>
      </w:r>
    </w:p>
    <w:p w:rsidR="00057C36" w:rsidRPr="00D03682" w:rsidRDefault="00057C36" w:rsidP="00807F21">
      <w:pPr>
        <w:tabs>
          <w:tab w:val="left" w:pos="567"/>
        </w:tabs>
        <w:ind w:left="567" w:hanging="567"/>
        <w:rPr>
          <w:rFonts w:cs="Arial"/>
          <w:szCs w:val="22"/>
        </w:rPr>
      </w:pPr>
    </w:p>
    <w:p w:rsidR="00057C36" w:rsidRPr="00D03682" w:rsidRDefault="00057C36"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color w:val="000000"/>
        </w:rPr>
      </w:pPr>
      <w:r w:rsidRPr="00D03682">
        <w:rPr>
          <w:rFonts w:ascii="Arial" w:hAnsi="Arial" w:cs="Arial"/>
          <w:b/>
          <w:bCs/>
          <w:i/>
          <w:color w:val="000000"/>
        </w:rPr>
        <w:t>Policy A2: Cross Borough Link Road (Development Link Road)</w:t>
      </w:r>
    </w:p>
    <w:p w:rsidR="003D055F" w:rsidRDefault="003D055F" w:rsidP="00807F21">
      <w:pPr>
        <w:pStyle w:val="ListParagraph"/>
        <w:tabs>
          <w:tab w:val="left" w:pos="567"/>
        </w:tabs>
        <w:autoSpaceDE w:val="0"/>
        <w:autoSpaceDN w:val="0"/>
        <w:adjustRightInd w:val="0"/>
        <w:spacing w:after="0" w:line="240" w:lineRule="auto"/>
        <w:ind w:left="567" w:hanging="567"/>
        <w:rPr>
          <w:rFonts w:ascii="Arial" w:hAnsi="Arial" w:cs="Arial"/>
          <w:i/>
          <w:color w:val="000000"/>
        </w:rPr>
      </w:pPr>
    </w:p>
    <w:p w:rsidR="00057C36" w:rsidRDefault="00057C36" w:rsidP="003D055F">
      <w:pPr>
        <w:pStyle w:val="ListParagraph"/>
        <w:tabs>
          <w:tab w:val="left" w:pos="567"/>
        </w:tabs>
        <w:autoSpaceDE w:val="0"/>
        <w:autoSpaceDN w:val="0"/>
        <w:adjustRightInd w:val="0"/>
        <w:spacing w:after="0" w:line="240" w:lineRule="auto"/>
        <w:ind w:left="567"/>
        <w:rPr>
          <w:rFonts w:ascii="Arial" w:hAnsi="Arial" w:cs="Arial"/>
          <w:i/>
          <w:color w:val="000000"/>
        </w:rPr>
      </w:pPr>
      <w:r w:rsidRPr="00D03682">
        <w:rPr>
          <w:rFonts w:ascii="Arial" w:hAnsi="Arial" w:cs="Arial"/>
          <w:i/>
          <w:color w:val="000000"/>
        </w:rPr>
        <w:t xml:space="preserve">Land will be protected from physical development for the delivery of the Cross Borough Link Road. The Cross Borough Link Road comprises: </w:t>
      </w:r>
    </w:p>
    <w:p w:rsidR="00D03682" w:rsidRPr="00D03682" w:rsidRDefault="00D03682" w:rsidP="00807F21">
      <w:pPr>
        <w:pStyle w:val="ListParagraph"/>
        <w:tabs>
          <w:tab w:val="left" w:pos="567"/>
        </w:tabs>
        <w:autoSpaceDE w:val="0"/>
        <w:autoSpaceDN w:val="0"/>
        <w:adjustRightInd w:val="0"/>
        <w:spacing w:after="0" w:line="240" w:lineRule="auto"/>
        <w:ind w:left="567" w:hanging="567"/>
        <w:rPr>
          <w:rFonts w:ascii="Arial" w:hAnsi="Arial" w:cs="Arial"/>
          <w:i/>
          <w:color w:val="000000"/>
        </w:rPr>
      </w:pPr>
    </w:p>
    <w:p w:rsidR="00057C36" w:rsidRPr="00D03682" w:rsidRDefault="00057C36" w:rsidP="003D055F">
      <w:pPr>
        <w:pStyle w:val="ListParagraph"/>
        <w:numPr>
          <w:ilvl w:val="2"/>
          <w:numId w:val="23"/>
        </w:numPr>
        <w:tabs>
          <w:tab w:val="left" w:pos="993"/>
          <w:tab w:val="left" w:pos="1134"/>
        </w:tabs>
        <w:autoSpaceDE w:val="0"/>
        <w:autoSpaceDN w:val="0"/>
        <w:adjustRightInd w:val="0"/>
        <w:spacing w:after="0" w:line="240" w:lineRule="auto"/>
        <w:ind w:left="993" w:hanging="426"/>
        <w:rPr>
          <w:rFonts w:ascii="Arial" w:hAnsi="Arial" w:cs="Arial"/>
          <w:i/>
          <w:color w:val="000000"/>
        </w:rPr>
      </w:pPr>
      <w:r w:rsidRPr="00D03682">
        <w:rPr>
          <w:rFonts w:ascii="Arial" w:hAnsi="Arial" w:cs="Arial"/>
          <w:i/>
          <w:color w:val="000000"/>
        </w:rPr>
        <w:t xml:space="preserve">A road to be constructed from Carrwood Road to The Cawsey, as shown on the Policies Map. </w:t>
      </w:r>
    </w:p>
    <w:p w:rsidR="00057C36" w:rsidRPr="00D03682" w:rsidRDefault="00057C36" w:rsidP="003D055F">
      <w:pPr>
        <w:pStyle w:val="ListParagraph"/>
        <w:numPr>
          <w:ilvl w:val="2"/>
          <w:numId w:val="23"/>
        </w:numPr>
        <w:tabs>
          <w:tab w:val="left" w:pos="993"/>
          <w:tab w:val="left" w:pos="1134"/>
        </w:tabs>
        <w:autoSpaceDE w:val="0"/>
        <w:autoSpaceDN w:val="0"/>
        <w:adjustRightInd w:val="0"/>
        <w:spacing w:after="0" w:line="240" w:lineRule="auto"/>
        <w:ind w:left="993" w:hanging="426"/>
        <w:rPr>
          <w:rFonts w:ascii="Arial" w:hAnsi="Arial" w:cs="Arial"/>
          <w:i/>
          <w:color w:val="000000"/>
        </w:rPr>
      </w:pPr>
      <w:r w:rsidRPr="00D03682">
        <w:rPr>
          <w:rFonts w:ascii="Arial" w:hAnsi="Arial" w:cs="Arial"/>
          <w:i/>
          <w:color w:val="000000"/>
        </w:rPr>
        <w:t xml:space="preserve">A road to be constructed through the major development site at Pickering’s Farm as shown diagrammatically on the Policies Map. </w:t>
      </w:r>
    </w:p>
    <w:p w:rsidR="00417F8A" w:rsidRPr="00D03682" w:rsidRDefault="00417F8A" w:rsidP="00807F21">
      <w:pPr>
        <w:tabs>
          <w:tab w:val="left" w:pos="567"/>
        </w:tabs>
        <w:autoSpaceDE w:val="0"/>
        <w:autoSpaceDN w:val="0"/>
        <w:adjustRightInd w:val="0"/>
        <w:ind w:left="567" w:hanging="567"/>
        <w:rPr>
          <w:rFonts w:cs="Arial"/>
          <w:color w:val="000000"/>
          <w:szCs w:val="22"/>
        </w:rPr>
      </w:pPr>
    </w:p>
    <w:p w:rsidR="00057C36" w:rsidRPr="00D03682" w:rsidRDefault="00057C36"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color w:val="000000"/>
        </w:rPr>
      </w:pPr>
      <w:r w:rsidRPr="00D03682">
        <w:rPr>
          <w:rFonts w:ascii="Arial" w:hAnsi="Arial" w:cs="Arial"/>
          <w:b/>
          <w:bCs/>
          <w:i/>
          <w:color w:val="000000"/>
        </w:rPr>
        <w:t>Policy C1: Pickering's Farm, Penwortham</w:t>
      </w:r>
    </w:p>
    <w:p w:rsidR="003D055F" w:rsidRDefault="003D055F" w:rsidP="00807F21">
      <w:pPr>
        <w:pStyle w:val="ListParagraph"/>
        <w:tabs>
          <w:tab w:val="left" w:pos="567"/>
        </w:tabs>
        <w:autoSpaceDE w:val="0"/>
        <w:autoSpaceDN w:val="0"/>
        <w:adjustRightInd w:val="0"/>
        <w:spacing w:after="0" w:line="240" w:lineRule="auto"/>
        <w:ind w:left="567" w:hanging="567"/>
        <w:rPr>
          <w:rFonts w:ascii="Arial" w:hAnsi="Arial" w:cs="Arial"/>
          <w:i/>
          <w:color w:val="000000"/>
        </w:rPr>
      </w:pPr>
    </w:p>
    <w:p w:rsidR="00057C36" w:rsidRDefault="00057C36" w:rsidP="003D055F">
      <w:pPr>
        <w:pStyle w:val="ListParagraph"/>
        <w:tabs>
          <w:tab w:val="left" w:pos="567"/>
        </w:tabs>
        <w:autoSpaceDE w:val="0"/>
        <w:autoSpaceDN w:val="0"/>
        <w:adjustRightInd w:val="0"/>
        <w:spacing w:after="0" w:line="240" w:lineRule="auto"/>
        <w:ind w:left="567"/>
        <w:rPr>
          <w:rFonts w:ascii="Arial" w:hAnsi="Arial" w:cs="Arial"/>
          <w:i/>
          <w:color w:val="000000"/>
        </w:rPr>
      </w:pPr>
      <w:r w:rsidRPr="00D03682">
        <w:rPr>
          <w:rFonts w:ascii="Arial" w:hAnsi="Arial" w:cs="Arial"/>
          <w:i/>
          <w:color w:val="000000"/>
        </w:rPr>
        <w:t xml:space="preserve">Planning permission will only be granted for the development of the Pickering’s Farm site subject to the submission of: </w:t>
      </w:r>
    </w:p>
    <w:p w:rsidR="00D03682" w:rsidRPr="00D03682" w:rsidRDefault="00D03682" w:rsidP="00807F21">
      <w:pPr>
        <w:pStyle w:val="ListParagraph"/>
        <w:tabs>
          <w:tab w:val="left" w:pos="567"/>
        </w:tabs>
        <w:autoSpaceDE w:val="0"/>
        <w:autoSpaceDN w:val="0"/>
        <w:adjustRightInd w:val="0"/>
        <w:spacing w:after="0" w:line="240" w:lineRule="auto"/>
        <w:ind w:left="567" w:hanging="567"/>
        <w:rPr>
          <w:rFonts w:ascii="Arial" w:hAnsi="Arial" w:cs="Arial"/>
          <w:i/>
          <w:color w:val="000000"/>
        </w:rPr>
      </w:pPr>
    </w:p>
    <w:p w:rsidR="00057C36" w:rsidRPr="00D03682" w:rsidRDefault="00057C36" w:rsidP="003D055F">
      <w:pPr>
        <w:pStyle w:val="ListParagraph"/>
        <w:numPr>
          <w:ilvl w:val="2"/>
          <w:numId w:val="23"/>
        </w:numPr>
        <w:tabs>
          <w:tab w:val="left" w:pos="1134"/>
        </w:tabs>
        <w:autoSpaceDE w:val="0"/>
        <w:autoSpaceDN w:val="0"/>
        <w:adjustRightInd w:val="0"/>
        <w:spacing w:after="0" w:line="240" w:lineRule="auto"/>
        <w:ind w:left="993" w:hanging="426"/>
        <w:rPr>
          <w:rFonts w:ascii="Arial" w:hAnsi="Arial" w:cs="Arial"/>
          <w:i/>
          <w:color w:val="000000"/>
        </w:rPr>
      </w:pPr>
      <w:r w:rsidRPr="00D03682">
        <w:rPr>
          <w:rFonts w:ascii="Arial" w:hAnsi="Arial" w:cs="Arial"/>
          <w:i/>
          <w:color w:val="000000"/>
        </w:rPr>
        <w:t xml:space="preserve">an agreed Masterplan for the comprehensive development of the site. The Masterplan must include the wider area of the Pickering’s Farm site which includes the safeguarded land which extends to Coote Lane as shown on the Policies Map, and make provision for a range of land uses to include residential, employment and commercial uses, Green Infrastructure and community facilities; </w:t>
      </w:r>
    </w:p>
    <w:p w:rsidR="00057C36" w:rsidRPr="00D03682" w:rsidRDefault="00057C36" w:rsidP="003D055F">
      <w:pPr>
        <w:pStyle w:val="ListParagraph"/>
        <w:numPr>
          <w:ilvl w:val="2"/>
          <w:numId w:val="23"/>
        </w:numPr>
        <w:tabs>
          <w:tab w:val="left" w:pos="1134"/>
        </w:tabs>
        <w:autoSpaceDE w:val="0"/>
        <w:autoSpaceDN w:val="0"/>
        <w:adjustRightInd w:val="0"/>
        <w:spacing w:after="0" w:line="240" w:lineRule="auto"/>
        <w:ind w:left="993" w:hanging="426"/>
        <w:rPr>
          <w:rFonts w:ascii="Arial" w:hAnsi="Arial" w:cs="Arial"/>
          <w:i/>
          <w:color w:val="000000"/>
        </w:rPr>
      </w:pPr>
      <w:r w:rsidRPr="00D03682">
        <w:rPr>
          <w:rFonts w:ascii="Arial" w:hAnsi="Arial" w:cs="Arial"/>
          <w:i/>
          <w:color w:val="000000"/>
        </w:rPr>
        <w:t xml:space="preserve">a phasing and infrastructure delivery schedule; </w:t>
      </w:r>
    </w:p>
    <w:p w:rsidR="00057C36" w:rsidRPr="00D03682" w:rsidRDefault="00057C36" w:rsidP="003D055F">
      <w:pPr>
        <w:pStyle w:val="ListParagraph"/>
        <w:numPr>
          <w:ilvl w:val="2"/>
          <w:numId w:val="23"/>
        </w:numPr>
        <w:tabs>
          <w:tab w:val="left" w:pos="1134"/>
        </w:tabs>
        <w:autoSpaceDE w:val="0"/>
        <w:autoSpaceDN w:val="0"/>
        <w:adjustRightInd w:val="0"/>
        <w:spacing w:after="0" w:line="240" w:lineRule="auto"/>
        <w:ind w:left="993" w:hanging="426"/>
        <w:rPr>
          <w:rFonts w:ascii="Arial" w:hAnsi="Arial" w:cs="Arial"/>
          <w:i/>
          <w:color w:val="000000"/>
        </w:rPr>
      </w:pPr>
      <w:r w:rsidRPr="00D03682">
        <w:rPr>
          <w:rFonts w:ascii="Arial" w:hAnsi="Arial" w:cs="Arial"/>
          <w:i/>
          <w:color w:val="000000"/>
        </w:rPr>
        <w:t>an agreed programme of implementation in accordance with the Masterplan and agreed design code</w:t>
      </w:r>
    </w:p>
    <w:p w:rsidR="00057C36" w:rsidRPr="00D03682" w:rsidRDefault="00057C36" w:rsidP="00807F21">
      <w:pPr>
        <w:pStyle w:val="ListParagraph"/>
        <w:tabs>
          <w:tab w:val="left" w:pos="567"/>
        </w:tabs>
        <w:autoSpaceDE w:val="0"/>
        <w:autoSpaceDN w:val="0"/>
        <w:adjustRightInd w:val="0"/>
        <w:spacing w:after="0" w:line="240" w:lineRule="auto"/>
        <w:ind w:left="567" w:hanging="567"/>
        <w:rPr>
          <w:rFonts w:ascii="Arial" w:hAnsi="Arial" w:cs="Arial"/>
          <w:color w:val="000000"/>
        </w:rPr>
      </w:pPr>
    </w:p>
    <w:p w:rsidR="00A03723" w:rsidRDefault="00A03723" w:rsidP="00807F21">
      <w:pPr>
        <w:pStyle w:val="ListParagraph"/>
        <w:numPr>
          <w:ilvl w:val="0"/>
          <w:numId w:val="23"/>
        </w:numPr>
        <w:tabs>
          <w:tab w:val="left" w:pos="567"/>
        </w:tabs>
        <w:spacing w:after="0" w:line="240" w:lineRule="auto"/>
        <w:ind w:left="567" w:hanging="567"/>
        <w:rPr>
          <w:rFonts w:ascii="Arial" w:hAnsi="Arial" w:cs="Arial"/>
          <w:lang w:val="en"/>
        </w:rPr>
      </w:pPr>
      <w:r w:rsidRPr="00D03682">
        <w:rPr>
          <w:rFonts w:ascii="Arial" w:hAnsi="Arial" w:cs="Arial"/>
        </w:rPr>
        <w:t>A</w:t>
      </w:r>
      <w:r w:rsidR="00CB543B" w:rsidRPr="00D03682">
        <w:rPr>
          <w:rFonts w:ascii="Arial" w:hAnsi="Arial" w:cs="Arial"/>
        </w:rPr>
        <w:t xml:space="preserve"> </w:t>
      </w:r>
      <w:r w:rsidR="00302C06" w:rsidRPr="00D03682">
        <w:rPr>
          <w:rFonts w:ascii="Arial" w:hAnsi="Arial" w:cs="Arial"/>
        </w:rPr>
        <w:t xml:space="preserve">draft Masterplan was produced by </w:t>
      </w:r>
      <w:r w:rsidR="00CB543B" w:rsidRPr="00D03682">
        <w:rPr>
          <w:rFonts w:ascii="Arial" w:hAnsi="Arial" w:cs="Arial"/>
        </w:rPr>
        <w:t xml:space="preserve">the </w:t>
      </w:r>
      <w:r w:rsidR="00E54F3B">
        <w:rPr>
          <w:rFonts w:ascii="Arial" w:hAnsi="Arial" w:cs="Arial"/>
        </w:rPr>
        <w:t>Developers</w:t>
      </w:r>
      <w:r w:rsidR="00281358" w:rsidRPr="00D03682">
        <w:rPr>
          <w:rFonts w:ascii="Arial" w:hAnsi="Arial" w:cs="Arial"/>
        </w:rPr>
        <w:t xml:space="preserve"> </w:t>
      </w:r>
      <w:r w:rsidR="00176720" w:rsidRPr="00D03682">
        <w:rPr>
          <w:rFonts w:ascii="Arial" w:hAnsi="Arial" w:cs="Arial"/>
        </w:rPr>
        <w:t>and submitted to the Council in September 2018.</w:t>
      </w:r>
      <w:r w:rsidR="00281358" w:rsidRPr="00D03682">
        <w:rPr>
          <w:rFonts w:ascii="Arial" w:hAnsi="Arial" w:cs="Arial"/>
        </w:rPr>
        <w:t xml:space="preserve"> Planning Committee</w:t>
      </w:r>
      <w:r w:rsidR="00176720" w:rsidRPr="00D03682">
        <w:rPr>
          <w:rFonts w:ascii="Arial" w:hAnsi="Arial" w:cs="Arial"/>
        </w:rPr>
        <w:t xml:space="preserve"> endorsed the draft Masterplan for consultation at its meeting in November 2018</w:t>
      </w:r>
      <w:r w:rsidRPr="00D03682">
        <w:rPr>
          <w:rFonts w:ascii="Arial" w:hAnsi="Arial" w:cs="Arial"/>
        </w:rPr>
        <w:t xml:space="preserve">.  </w:t>
      </w:r>
      <w:r w:rsidRPr="00D03682">
        <w:rPr>
          <w:rFonts w:ascii="Arial" w:hAnsi="Arial" w:cs="Arial"/>
          <w:lang w:val="en"/>
        </w:rPr>
        <w:t xml:space="preserve">The </w:t>
      </w:r>
      <w:r w:rsidR="00E54F3B">
        <w:rPr>
          <w:rFonts w:ascii="Arial" w:hAnsi="Arial" w:cs="Arial"/>
          <w:lang w:val="en"/>
        </w:rPr>
        <w:t>Developers</w:t>
      </w:r>
      <w:r w:rsidRPr="00D03682">
        <w:rPr>
          <w:rFonts w:ascii="Arial" w:hAnsi="Arial" w:cs="Arial"/>
          <w:lang w:val="en"/>
        </w:rPr>
        <w:t xml:space="preserve"> carried out extensive consultation with the local community, statutory organisations and stakeholder on the draft version between November 2018 and January 2019.  Following</w:t>
      </w:r>
      <w:r w:rsidR="001D2F00" w:rsidRPr="00D03682">
        <w:rPr>
          <w:rFonts w:ascii="Arial" w:hAnsi="Arial" w:cs="Arial"/>
          <w:lang w:val="en"/>
        </w:rPr>
        <w:t xml:space="preserve"> the</w:t>
      </w:r>
      <w:r w:rsidRPr="00D03682">
        <w:rPr>
          <w:rFonts w:ascii="Arial" w:hAnsi="Arial" w:cs="Arial"/>
          <w:lang w:val="en"/>
        </w:rPr>
        <w:t xml:space="preserve"> consultation</w:t>
      </w:r>
      <w:r w:rsidR="00741363" w:rsidRPr="00D03682">
        <w:rPr>
          <w:rFonts w:ascii="Arial" w:hAnsi="Arial" w:cs="Arial"/>
          <w:lang w:val="en"/>
        </w:rPr>
        <w:t xml:space="preserve"> amendments</w:t>
      </w:r>
      <w:r w:rsidRPr="00D03682">
        <w:rPr>
          <w:rFonts w:ascii="Arial" w:hAnsi="Arial" w:cs="Arial"/>
          <w:lang w:val="en"/>
        </w:rPr>
        <w:t xml:space="preserve"> were made to the Masterplan</w:t>
      </w:r>
      <w:r w:rsidR="00BC6142" w:rsidRPr="00D03682">
        <w:rPr>
          <w:rFonts w:ascii="Arial" w:hAnsi="Arial" w:cs="Arial"/>
          <w:lang w:val="en"/>
        </w:rPr>
        <w:t>.</w:t>
      </w:r>
    </w:p>
    <w:p w:rsidR="00D03682" w:rsidRPr="00D03682" w:rsidRDefault="00D03682" w:rsidP="00807F21">
      <w:pPr>
        <w:pStyle w:val="ListParagraph"/>
        <w:tabs>
          <w:tab w:val="left" w:pos="567"/>
        </w:tabs>
        <w:spacing w:after="0" w:line="240" w:lineRule="auto"/>
        <w:ind w:left="567" w:hanging="567"/>
        <w:rPr>
          <w:rFonts w:ascii="Arial" w:hAnsi="Arial" w:cs="Arial"/>
          <w:lang w:val="en"/>
        </w:rPr>
      </w:pPr>
    </w:p>
    <w:p w:rsidR="004C227E" w:rsidRDefault="004C227E" w:rsidP="00807F21">
      <w:pPr>
        <w:pStyle w:val="NormalWeb"/>
        <w:numPr>
          <w:ilvl w:val="0"/>
          <w:numId w:val="23"/>
        </w:numPr>
        <w:tabs>
          <w:tab w:val="left" w:pos="567"/>
        </w:tabs>
        <w:spacing w:before="0" w:beforeAutospacing="0" w:after="0" w:afterAutospacing="0"/>
        <w:ind w:left="567" w:hanging="567"/>
        <w:rPr>
          <w:rFonts w:ascii="Arial" w:hAnsi="Arial" w:cs="Arial"/>
          <w:sz w:val="22"/>
          <w:szCs w:val="22"/>
          <w:lang w:val="en"/>
        </w:rPr>
      </w:pPr>
      <w:r w:rsidRPr="00D03682">
        <w:rPr>
          <w:rFonts w:ascii="Arial" w:hAnsi="Arial" w:cs="Arial"/>
          <w:sz w:val="22"/>
          <w:szCs w:val="22"/>
          <w:lang w:val="en"/>
        </w:rPr>
        <w:t xml:space="preserve">The </w:t>
      </w:r>
      <w:r w:rsidR="00E54F3B">
        <w:rPr>
          <w:rFonts w:ascii="Arial" w:hAnsi="Arial" w:cs="Arial"/>
          <w:sz w:val="22"/>
          <w:szCs w:val="22"/>
          <w:lang w:val="en"/>
        </w:rPr>
        <w:t>Developers</w:t>
      </w:r>
      <w:r w:rsidRPr="00D03682">
        <w:rPr>
          <w:rFonts w:ascii="Arial" w:hAnsi="Arial" w:cs="Arial"/>
          <w:sz w:val="22"/>
          <w:szCs w:val="22"/>
          <w:lang w:val="en"/>
        </w:rPr>
        <w:t xml:space="preserve"> submitted the </w:t>
      </w:r>
      <w:r w:rsidR="00B037CB" w:rsidRPr="00D03682">
        <w:rPr>
          <w:rFonts w:ascii="Arial" w:hAnsi="Arial" w:cs="Arial"/>
          <w:sz w:val="22"/>
          <w:szCs w:val="22"/>
          <w:lang w:val="en"/>
        </w:rPr>
        <w:t>‘</w:t>
      </w:r>
      <w:r w:rsidRPr="00D03682">
        <w:rPr>
          <w:rFonts w:ascii="Arial" w:hAnsi="Arial" w:cs="Arial"/>
          <w:sz w:val="22"/>
          <w:szCs w:val="22"/>
          <w:lang w:val="en"/>
        </w:rPr>
        <w:t>final</w:t>
      </w:r>
      <w:r w:rsidR="00B037CB" w:rsidRPr="00D03682">
        <w:rPr>
          <w:rFonts w:ascii="Arial" w:hAnsi="Arial" w:cs="Arial"/>
          <w:sz w:val="22"/>
          <w:szCs w:val="22"/>
          <w:lang w:val="en"/>
        </w:rPr>
        <w:t>’</w:t>
      </w:r>
      <w:r w:rsidRPr="00D03682">
        <w:rPr>
          <w:rFonts w:ascii="Arial" w:hAnsi="Arial" w:cs="Arial"/>
          <w:sz w:val="22"/>
          <w:szCs w:val="22"/>
          <w:lang w:val="en"/>
        </w:rPr>
        <w:t xml:space="preserve"> Masterplan</w:t>
      </w:r>
      <w:r w:rsidR="00A218B1" w:rsidRPr="00D03682">
        <w:rPr>
          <w:rFonts w:ascii="Arial" w:hAnsi="Arial" w:cs="Arial"/>
          <w:sz w:val="22"/>
          <w:szCs w:val="22"/>
          <w:lang w:val="en"/>
        </w:rPr>
        <w:t xml:space="preserve"> in January 2020</w:t>
      </w:r>
      <w:r w:rsidRPr="00D03682">
        <w:rPr>
          <w:rFonts w:ascii="Arial" w:hAnsi="Arial" w:cs="Arial"/>
          <w:sz w:val="22"/>
          <w:szCs w:val="22"/>
          <w:lang w:val="en"/>
        </w:rPr>
        <w:t xml:space="preserve"> which they </w:t>
      </w:r>
      <w:r w:rsidR="005432A8" w:rsidRPr="00D03682">
        <w:rPr>
          <w:rFonts w:ascii="Arial" w:hAnsi="Arial" w:cs="Arial"/>
          <w:sz w:val="22"/>
          <w:szCs w:val="22"/>
          <w:lang w:val="en"/>
        </w:rPr>
        <w:t>we</w:t>
      </w:r>
      <w:r w:rsidRPr="00D03682">
        <w:rPr>
          <w:rFonts w:ascii="Arial" w:hAnsi="Arial" w:cs="Arial"/>
          <w:sz w:val="22"/>
          <w:szCs w:val="22"/>
          <w:lang w:val="en"/>
        </w:rPr>
        <w:t>re seeking to be adopted for development management purposes.  The Masterplan comprises a suite of three documents which are made up of the following:</w:t>
      </w:r>
    </w:p>
    <w:p w:rsidR="00D03682" w:rsidRPr="00D03682" w:rsidRDefault="00D03682" w:rsidP="00807F21">
      <w:pPr>
        <w:pStyle w:val="NormalWeb"/>
        <w:tabs>
          <w:tab w:val="left" w:pos="567"/>
        </w:tabs>
        <w:spacing w:before="0" w:beforeAutospacing="0" w:after="0" w:afterAutospacing="0"/>
        <w:ind w:left="567" w:hanging="567"/>
        <w:rPr>
          <w:rFonts w:ascii="Arial" w:hAnsi="Arial" w:cs="Arial"/>
          <w:sz w:val="22"/>
          <w:szCs w:val="22"/>
          <w:lang w:val="en"/>
        </w:rPr>
      </w:pPr>
    </w:p>
    <w:p w:rsidR="00A03723" w:rsidRPr="00D03682" w:rsidRDefault="004C227E" w:rsidP="003D055F">
      <w:pPr>
        <w:pStyle w:val="NormalWeb"/>
        <w:tabs>
          <w:tab w:val="left" w:pos="709"/>
        </w:tabs>
        <w:spacing w:before="0" w:beforeAutospacing="0" w:after="0" w:afterAutospacing="0"/>
        <w:ind w:left="567"/>
        <w:rPr>
          <w:rFonts w:ascii="Arial" w:hAnsi="Arial" w:cs="Arial"/>
          <w:sz w:val="22"/>
          <w:szCs w:val="22"/>
          <w:lang w:val="en"/>
        </w:rPr>
      </w:pPr>
      <w:r w:rsidRPr="00D03682">
        <w:rPr>
          <w:rFonts w:ascii="Arial" w:hAnsi="Arial" w:cs="Arial"/>
          <w:sz w:val="22"/>
          <w:szCs w:val="22"/>
          <w:lang w:val="en"/>
        </w:rPr>
        <w:t>i)</w:t>
      </w:r>
      <w:hyperlink r:id="rId9" w:history="1">
        <w:r w:rsidRPr="00D03682">
          <w:rPr>
            <w:rStyle w:val="Strong"/>
            <w:rFonts w:ascii="Arial" w:hAnsi="Arial" w:cs="Arial"/>
            <w:b w:val="0"/>
            <w:sz w:val="22"/>
            <w:szCs w:val="22"/>
            <w:lang w:val="en"/>
          </w:rPr>
          <w:t xml:space="preserve"> The Masterplan;</w:t>
        </w:r>
      </w:hyperlink>
    </w:p>
    <w:p w:rsidR="004C227E" w:rsidRPr="00D03682" w:rsidRDefault="004C227E" w:rsidP="003D055F">
      <w:pPr>
        <w:pStyle w:val="NormalWeb"/>
        <w:tabs>
          <w:tab w:val="left" w:pos="709"/>
        </w:tabs>
        <w:spacing w:before="0" w:beforeAutospacing="0" w:after="0" w:afterAutospacing="0"/>
        <w:ind w:left="567"/>
        <w:rPr>
          <w:rFonts w:ascii="Arial" w:hAnsi="Arial" w:cs="Arial"/>
          <w:sz w:val="22"/>
          <w:szCs w:val="22"/>
          <w:lang w:val="en"/>
        </w:rPr>
      </w:pPr>
      <w:r w:rsidRPr="00D03682">
        <w:rPr>
          <w:rFonts w:ascii="Arial" w:hAnsi="Arial" w:cs="Arial"/>
          <w:sz w:val="22"/>
          <w:szCs w:val="22"/>
          <w:lang w:val="en"/>
        </w:rPr>
        <w:t xml:space="preserve">ii) </w:t>
      </w:r>
      <w:hyperlink r:id="rId10" w:history="1">
        <w:r w:rsidRPr="00D03682">
          <w:rPr>
            <w:rStyle w:val="Hyperlink"/>
            <w:rFonts w:ascii="Arial" w:hAnsi="Arial" w:cs="Arial"/>
            <w:bCs/>
            <w:color w:val="auto"/>
            <w:sz w:val="22"/>
            <w:szCs w:val="22"/>
            <w:u w:val="none"/>
            <w:lang w:val="en"/>
          </w:rPr>
          <w:t>The Design Code;</w:t>
        </w:r>
      </w:hyperlink>
      <w:r w:rsidRPr="00D03682">
        <w:rPr>
          <w:rFonts w:ascii="Arial" w:hAnsi="Arial" w:cs="Arial"/>
          <w:sz w:val="22"/>
          <w:szCs w:val="22"/>
          <w:lang w:val="en"/>
        </w:rPr>
        <w:t xml:space="preserve"> and</w:t>
      </w:r>
    </w:p>
    <w:p w:rsidR="004C227E" w:rsidRPr="00D03682" w:rsidRDefault="004C227E" w:rsidP="003D055F">
      <w:pPr>
        <w:pStyle w:val="NormalWeb"/>
        <w:tabs>
          <w:tab w:val="left" w:pos="709"/>
        </w:tabs>
        <w:spacing w:before="0" w:beforeAutospacing="0" w:after="0" w:afterAutospacing="0"/>
        <w:ind w:left="567"/>
        <w:rPr>
          <w:rStyle w:val="Hyperlink"/>
          <w:rFonts w:ascii="Arial" w:hAnsi="Arial" w:cs="Arial"/>
          <w:bCs/>
          <w:color w:val="auto"/>
          <w:sz w:val="22"/>
          <w:szCs w:val="22"/>
          <w:u w:val="none"/>
          <w:lang w:val="en"/>
        </w:rPr>
      </w:pPr>
      <w:r w:rsidRPr="00D03682">
        <w:rPr>
          <w:rFonts w:ascii="Arial" w:hAnsi="Arial" w:cs="Arial"/>
          <w:sz w:val="22"/>
          <w:szCs w:val="22"/>
          <w:lang w:val="en"/>
        </w:rPr>
        <w:t xml:space="preserve">iii) </w:t>
      </w:r>
      <w:hyperlink r:id="rId11" w:history="1">
        <w:r w:rsidRPr="00D03682">
          <w:rPr>
            <w:rStyle w:val="Hyperlink"/>
            <w:rFonts w:ascii="Arial" w:hAnsi="Arial" w:cs="Arial"/>
            <w:bCs/>
            <w:color w:val="auto"/>
            <w:sz w:val="22"/>
            <w:szCs w:val="22"/>
            <w:u w:val="none"/>
            <w:lang w:val="en"/>
          </w:rPr>
          <w:t>The Infrastructure Delivery Schedule.</w:t>
        </w:r>
      </w:hyperlink>
    </w:p>
    <w:p w:rsidR="00F36097" w:rsidRPr="00D03682" w:rsidRDefault="00F36097" w:rsidP="00807F21">
      <w:pPr>
        <w:pStyle w:val="NormalWeb"/>
        <w:tabs>
          <w:tab w:val="left" w:pos="567"/>
          <w:tab w:val="left" w:pos="709"/>
        </w:tabs>
        <w:spacing w:before="0" w:beforeAutospacing="0" w:after="0" w:afterAutospacing="0"/>
        <w:ind w:left="567" w:hanging="567"/>
        <w:rPr>
          <w:rFonts w:ascii="Arial" w:hAnsi="Arial" w:cs="Arial"/>
          <w:sz w:val="22"/>
          <w:szCs w:val="22"/>
          <w:lang w:val="en"/>
        </w:rPr>
      </w:pPr>
    </w:p>
    <w:p w:rsidR="00FC031A" w:rsidRPr="00D03682" w:rsidRDefault="00A218B1" w:rsidP="00807F21">
      <w:pPr>
        <w:pStyle w:val="NormalWeb"/>
        <w:numPr>
          <w:ilvl w:val="0"/>
          <w:numId w:val="23"/>
        </w:numPr>
        <w:tabs>
          <w:tab w:val="left" w:pos="567"/>
        </w:tabs>
        <w:spacing w:before="0" w:beforeAutospacing="0" w:after="0" w:afterAutospacing="0"/>
        <w:ind w:left="567" w:hanging="567"/>
        <w:rPr>
          <w:rFonts w:ascii="Arial" w:hAnsi="Arial" w:cs="Arial"/>
          <w:sz w:val="22"/>
          <w:szCs w:val="22"/>
          <w:lang w:val="en"/>
        </w:rPr>
      </w:pPr>
      <w:r w:rsidRPr="00D03682">
        <w:rPr>
          <w:rFonts w:ascii="Arial" w:hAnsi="Arial" w:cs="Arial"/>
          <w:sz w:val="22"/>
          <w:szCs w:val="22"/>
          <w:lang w:val="en"/>
        </w:rPr>
        <w:t>However, s</w:t>
      </w:r>
      <w:r w:rsidR="00AA5ECD" w:rsidRPr="00D03682">
        <w:rPr>
          <w:rFonts w:ascii="Arial" w:hAnsi="Arial" w:cs="Arial"/>
          <w:sz w:val="22"/>
          <w:szCs w:val="22"/>
          <w:lang w:val="en"/>
        </w:rPr>
        <w:t xml:space="preserve">ince submission of the </w:t>
      </w:r>
      <w:r w:rsidR="005432A8" w:rsidRPr="00D03682">
        <w:rPr>
          <w:rFonts w:ascii="Arial" w:hAnsi="Arial" w:cs="Arial"/>
          <w:sz w:val="22"/>
          <w:szCs w:val="22"/>
          <w:lang w:val="en"/>
        </w:rPr>
        <w:t>‘</w:t>
      </w:r>
      <w:r w:rsidR="00AA5ECD" w:rsidRPr="00D03682">
        <w:rPr>
          <w:rFonts w:ascii="Arial" w:hAnsi="Arial" w:cs="Arial"/>
          <w:sz w:val="22"/>
          <w:szCs w:val="22"/>
          <w:lang w:val="en"/>
        </w:rPr>
        <w:t>final</w:t>
      </w:r>
      <w:r w:rsidR="005432A8" w:rsidRPr="00D03682">
        <w:rPr>
          <w:rFonts w:ascii="Arial" w:hAnsi="Arial" w:cs="Arial"/>
          <w:sz w:val="22"/>
          <w:szCs w:val="22"/>
          <w:lang w:val="en"/>
        </w:rPr>
        <w:t>’</w:t>
      </w:r>
      <w:r w:rsidR="00AA5ECD" w:rsidRPr="00D03682">
        <w:rPr>
          <w:rFonts w:ascii="Arial" w:hAnsi="Arial" w:cs="Arial"/>
          <w:sz w:val="22"/>
          <w:szCs w:val="22"/>
          <w:lang w:val="en"/>
        </w:rPr>
        <w:t xml:space="preserve"> Masterplan</w:t>
      </w:r>
      <w:r w:rsidRPr="00D03682">
        <w:rPr>
          <w:rFonts w:ascii="Arial" w:hAnsi="Arial" w:cs="Arial"/>
          <w:sz w:val="22"/>
          <w:szCs w:val="22"/>
          <w:lang w:val="en"/>
        </w:rPr>
        <w:t xml:space="preserve"> in January</w:t>
      </w:r>
      <w:r w:rsidR="00AA5ECD" w:rsidRPr="00D03682">
        <w:rPr>
          <w:rFonts w:ascii="Arial" w:hAnsi="Arial" w:cs="Arial"/>
          <w:sz w:val="22"/>
          <w:szCs w:val="22"/>
          <w:lang w:val="en"/>
        </w:rPr>
        <w:t xml:space="preserve">, </w:t>
      </w:r>
      <w:r w:rsidR="00BC6142" w:rsidRPr="00D03682">
        <w:rPr>
          <w:rFonts w:ascii="Arial" w:hAnsi="Arial" w:cs="Arial"/>
          <w:sz w:val="22"/>
          <w:szCs w:val="22"/>
          <w:lang w:val="en"/>
        </w:rPr>
        <w:t xml:space="preserve">further </w:t>
      </w:r>
      <w:r w:rsidR="00AA5ECD" w:rsidRPr="00D03682">
        <w:rPr>
          <w:rFonts w:ascii="Arial" w:hAnsi="Arial" w:cs="Arial"/>
          <w:sz w:val="22"/>
          <w:szCs w:val="22"/>
          <w:lang w:val="en"/>
        </w:rPr>
        <w:t>amendments have been made following discussions with both officers at this Council and Lancashire County Council</w:t>
      </w:r>
      <w:r w:rsidR="005432A8" w:rsidRPr="00D03682">
        <w:rPr>
          <w:rFonts w:ascii="Arial" w:hAnsi="Arial" w:cs="Arial"/>
          <w:sz w:val="22"/>
          <w:szCs w:val="22"/>
          <w:lang w:val="en"/>
        </w:rPr>
        <w:t xml:space="preserve"> and</w:t>
      </w:r>
      <w:r w:rsidR="00BC6142" w:rsidRPr="00D03682">
        <w:rPr>
          <w:rFonts w:ascii="Arial" w:hAnsi="Arial" w:cs="Arial"/>
          <w:sz w:val="22"/>
          <w:szCs w:val="22"/>
          <w:lang w:val="en"/>
        </w:rPr>
        <w:t xml:space="preserve"> with reference to</w:t>
      </w:r>
      <w:r w:rsidR="005432A8" w:rsidRPr="00D03682">
        <w:rPr>
          <w:rFonts w:ascii="Arial" w:hAnsi="Arial" w:cs="Arial"/>
          <w:sz w:val="22"/>
          <w:szCs w:val="22"/>
          <w:lang w:val="en"/>
        </w:rPr>
        <w:t xml:space="preserve"> comments received from consultees</w:t>
      </w:r>
      <w:r w:rsidR="00BC6142" w:rsidRPr="00D03682">
        <w:rPr>
          <w:rFonts w:ascii="Arial" w:hAnsi="Arial" w:cs="Arial"/>
          <w:sz w:val="22"/>
          <w:szCs w:val="22"/>
          <w:lang w:val="en"/>
        </w:rPr>
        <w:t xml:space="preserve"> and residents</w:t>
      </w:r>
      <w:r w:rsidR="00AA5ECD" w:rsidRPr="00D03682">
        <w:rPr>
          <w:rFonts w:ascii="Arial" w:hAnsi="Arial" w:cs="Arial"/>
          <w:sz w:val="22"/>
          <w:szCs w:val="22"/>
          <w:lang w:val="en"/>
        </w:rPr>
        <w:t>.</w:t>
      </w:r>
      <w:r w:rsidRPr="00D03682">
        <w:rPr>
          <w:rFonts w:ascii="Arial" w:hAnsi="Arial" w:cs="Arial"/>
          <w:sz w:val="22"/>
          <w:szCs w:val="22"/>
          <w:lang w:val="en"/>
        </w:rPr>
        <w:t xml:space="preserve">  A number of serious concerns were raised</w:t>
      </w:r>
      <w:r w:rsidR="000B7EB9">
        <w:rPr>
          <w:rFonts w:ascii="Arial" w:hAnsi="Arial" w:cs="Arial"/>
          <w:sz w:val="22"/>
          <w:szCs w:val="22"/>
          <w:lang w:val="en"/>
        </w:rPr>
        <w:t xml:space="preserve">, </w:t>
      </w:r>
      <w:r w:rsidR="000B7EB9" w:rsidRPr="000B7EB9">
        <w:rPr>
          <w:rFonts w:ascii="Arial" w:hAnsi="Arial" w:cs="Arial"/>
          <w:sz w:val="22"/>
          <w:szCs w:val="22"/>
          <w:lang w:val="en"/>
        </w:rPr>
        <w:t>namely the suitability of the Cross Borough Link Road and particularly its junction with Bee Lane; the suitability of the Railway Bridge and junction with Leyland Road; traffic dispersal</w:t>
      </w:r>
      <w:r w:rsidR="000B7EB9">
        <w:rPr>
          <w:rFonts w:ascii="Arial" w:hAnsi="Arial" w:cs="Arial"/>
          <w:sz w:val="22"/>
          <w:szCs w:val="22"/>
          <w:lang w:val="en"/>
        </w:rPr>
        <w:t xml:space="preserve">; </w:t>
      </w:r>
      <w:r w:rsidR="005F5CFF">
        <w:rPr>
          <w:rFonts w:ascii="Arial" w:hAnsi="Arial" w:cs="Arial"/>
          <w:sz w:val="22"/>
          <w:szCs w:val="22"/>
          <w:lang w:val="en"/>
        </w:rPr>
        <w:t xml:space="preserve">and also issues such as the </w:t>
      </w:r>
      <w:r w:rsidR="000B7EB9">
        <w:rPr>
          <w:rFonts w:ascii="Arial" w:hAnsi="Arial" w:cs="Arial"/>
          <w:sz w:val="22"/>
          <w:szCs w:val="22"/>
          <w:lang w:val="en"/>
        </w:rPr>
        <w:t>location of school site</w:t>
      </w:r>
      <w:r w:rsidR="005F5CFF">
        <w:rPr>
          <w:rFonts w:ascii="Arial" w:hAnsi="Arial" w:cs="Arial"/>
          <w:sz w:val="22"/>
          <w:szCs w:val="22"/>
          <w:lang w:val="en"/>
        </w:rPr>
        <w:t xml:space="preserve"> and removal of an existing orchard.</w:t>
      </w:r>
      <w:r w:rsidR="000B7EB9" w:rsidRPr="000B7EB9">
        <w:rPr>
          <w:rFonts w:ascii="Arial" w:hAnsi="Arial" w:cs="Arial"/>
          <w:sz w:val="22"/>
          <w:szCs w:val="22"/>
          <w:lang w:val="en"/>
        </w:rPr>
        <w:t xml:space="preserve">  </w:t>
      </w:r>
      <w:r w:rsidRPr="00D03682">
        <w:rPr>
          <w:rFonts w:ascii="Arial" w:hAnsi="Arial" w:cs="Arial"/>
          <w:sz w:val="22"/>
          <w:szCs w:val="22"/>
          <w:lang w:val="en"/>
        </w:rPr>
        <w:t xml:space="preserve"> </w:t>
      </w:r>
      <w:r w:rsidR="000B7EB9">
        <w:rPr>
          <w:rFonts w:ascii="Arial" w:hAnsi="Arial" w:cs="Arial"/>
          <w:sz w:val="22"/>
          <w:szCs w:val="22"/>
          <w:lang w:val="en"/>
        </w:rPr>
        <w:t>T</w:t>
      </w:r>
      <w:r w:rsidRPr="00D03682">
        <w:rPr>
          <w:rFonts w:ascii="Arial" w:hAnsi="Arial" w:cs="Arial"/>
          <w:sz w:val="22"/>
          <w:szCs w:val="22"/>
          <w:lang w:val="en"/>
        </w:rPr>
        <w:t xml:space="preserve">he </w:t>
      </w:r>
      <w:r w:rsidR="00E54F3B">
        <w:rPr>
          <w:rFonts w:ascii="Arial" w:hAnsi="Arial" w:cs="Arial"/>
          <w:sz w:val="22"/>
          <w:szCs w:val="22"/>
          <w:lang w:val="en"/>
        </w:rPr>
        <w:t>Developers</w:t>
      </w:r>
      <w:r w:rsidRPr="00D03682">
        <w:rPr>
          <w:rFonts w:ascii="Arial" w:hAnsi="Arial" w:cs="Arial"/>
          <w:sz w:val="22"/>
          <w:szCs w:val="22"/>
          <w:lang w:val="en"/>
        </w:rPr>
        <w:t xml:space="preserve"> have </w:t>
      </w:r>
      <w:r w:rsidR="003B5FC6" w:rsidRPr="00D03682">
        <w:rPr>
          <w:rFonts w:ascii="Arial" w:hAnsi="Arial" w:cs="Arial"/>
          <w:sz w:val="22"/>
          <w:szCs w:val="22"/>
          <w:lang w:val="en"/>
        </w:rPr>
        <w:t xml:space="preserve">attempted to overcome these </w:t>
      </w:r>
      <w:r w:rsidR="003B5FC6" w:rsidRPr="00D03682">
        <w:rPr>
          <w:rFonts w:ascii="Arial" w:hAnsi="Arial" w:cs="Arial"/>
          <w:sz w:val="22"/>
          <w:szCs w:val="22"/>
          <w:lang w:val="en"/>
        </w:rPr>
        <w:lastRenderedPageBreak/>
        <w:t>concerns with the updated version of the Masterplan submitted in August 2020.</w:t>
      </w:r>
      <w:r w:rsidR="00294FA6" w:rsidRPr="00D03682">
        <w:rPr>
          <w:rFonts w:ascii="Arial" w:hAnsi="Arial" w:cs="Arial"/>
          <w:sz w:val="22"/>
          <w:szCs w:val="22"/>
          <w:lang w:val="en"/>
        </w:rPr>
        <w:t xml:space="preserve">  The </w:t>
      </w:r>
      <w:r w:rsidR="00741363" w:rsidRPr="00D03682">
        <w:rPr>
          <w:rFonts w:ascii="Arial" w:hAnsi="Arial" w:cs="Arial"/>
          <w:sz w:val="22"/>
          <w:szCs w:val="22"/>
          <w:lang w:val="en"/>
        </w:rPr>
        <w:t xml:space="preserve">Illustrative </w:t>
      </w:r>
      <w:r w:rsidR="00294FA6" w:rsidRPr="00D03682">
        <w:rPr>
          <w:rFonts w:ascii="Arial" w:hAnsi="Arial" w:cs="Arial"/>
          <w:sz w:val="22"/>
          <w:szCs w:val="22"/>
          <w:lang w:val="en"/>
        </w:rPr>
        <w:t>Masterplan</w:t>
      </w:r>
      <w:r w:rsidR="00741363" w:rsidRPr="00D03682">
        <w:rPr>
          <w:rFonts w:ascii="Arial" w:hAnsi="Arial" w:cs="Arial"/>
          <w:sz w:val="22"/>
          <w:szCs w:val="22"/>
          <w:lang w:val="en"/>
        </w:rPr>
        <w:t xml:space="preserve"> </w:t>
      </w:r>
      <w:r w:rsidR="00294FA6" w:rsidRPr="00D03682">
        <w:rPr>
          <w:rFonts w:ascii="Arial" w:hAnsi="Arial" w:cs="Arial"/>
          <w:sz w:val="22"/>
          <w:szCs w:val="22"/>
          <w:lang w:val="en"/>
        </w:rPr>
        <w:t>is included as Appendix B.</w:t>
      </w:r>
    </w:p>
    <w:p w:rsidR="00FC031A" w:rsidRPr="00D03682" w:rsidRDefault="00FC031A" w:rsidP="00807F21">
      <w:pPr>
        <w:pStyle w:val="NormalWeb"/>
        <w:tabs>
          <w:tab w:val="left" w:pos="567"/>
        </w:tabs>
        <w:spacing w:before="0" w:beforeAutospacing="0" w:after="0" w:afterAutospacing="0"/>
        <w:ind w:left="567" w:hanging="567"/>
        <w:rPr>
          <w:rFonts w:ascii="Arial" w:hAnsi="Arial" w:cs="Arial"/>
          <w:sz w:val="22"/>
          <w:szCs w:val="22"/>
          <w:lang w:val="en"/>
        </w:rPr>
      </w:pPr>
    </w:p>
    <w:p w:rsidR="00F36097" w:rsidRPr="00D03682" w:rsidRDefault="005F5CFF" w:rsidP="00807F21">
      <w:pPr>
        <w:pStyle w:val="NormalWeb"/>
        <w:numPr>
          <w:ilvl w:val="0"/>
          <w:numId w:val="23"/>
        </w:numPr>
        <w:tabs>
          <w:tab w:val="left" w:pos="567"/>
        </w:tabs>
        <w:spacing w:before="0" w:beforeAutospacing="0" w:after="0" w:afterAutospacing="0"/>
        <w:ind w:left="567" w:hanging="567"/>
        <w:rPr>
          <w:rFonts w:ascii="Arial" w:hAnsi="Arial" w:cs="Arial"/>
          <w:sz w:val="22"/>
          <w:szCs w:val="22"/>
        </w:rPr>
      </w:pPr>
      <w:r>
        <w:rPr>
          <w:rFonts w:ascii="Arial" w:hAnsi="Arial" w:cs="Arial"/>
          <w:sz w:val="22"/>
          <w:szCs w:val="22"/>
          <w:lang w:val="en"/>
        </w:rPr>
        <w:t xml:space="preserve">When the </w:t>
      </w:r>
      <w:r w:rsidR="004C227E" w:rsidRPr="00D03682">
        <w:rPr>
          <w:rFonts w:ascii="Arial" w:hAnsi="Arial" w:cs="Arial"/>
          <w:sz w:val="22"/>
          <w:szCs w:val="22"/>
          <w:lang w:val="en"/>
        </w:rPr>
        <w:t xml:space="preserve">Masterplan </w:t>
      </w:r>
      <w:r>
        <w:rPr>
          <w:rFonts w:ascii="Arial" w:hAnsi="Arial" w:cs="Arial"/>
          <w:sz w:val="22"/>
          <w:szCs w:val="22"/>
          <w:lang w:val="en"/>
        </w:rPr>
        <w:t>is</w:t>
      </w:r>
      <w:r w:rsidR="004C227E" w:rsidRPr="00D03682">
        <w:rPr>
          <w:rFonts w:ascii="Arial" w:hAnsi="Arial" w:cs="Arial"/>
          <w:sz w:val="22"/>
          <w:szCs w:val="22"/>
          <w:lang w:val="en"/>
        </w:rPr>
        <w:t xml:space="preserve"> adopted by the Planning Committee, it will be used for Development Management purposes to guide development on the site and w</w:t>
      </w:r>
      <w:r w:rsidR="00A03723" w:rsidRPr="00D03682">
        <w:rPr>
          <w:rFonts w:ascii="Arial" w:hAnsi="Arial" w:cs="Arial"/>
          <w:sz w:val="22"/>
          <w:szCs w:val="22"/>
          <w:lang w:val="en"/>
        </w:rPr>
        <w:t>ould</w:t>
      </w:r>
      <w:r w:rsidR="004C227E" w:rsidRPr="00D03682">
        <w:rPr>
          <w:rFonts w:ascii="Arial" w:hAnsi="Arial" w:cs="Arial"/>
          <w:sz w:val="22"/>
          <w:szCs w:val="22"/>
          <w:lang w:val="en"/>
        </w:rPr>
        <w:t xml:space="preserve"> be a material consideration in the determination of planning applications.</w:t>
      </w:r>
      <w:r>
        <w:rPr>
          <w:rFonts w:ascii="Arial" w:hAnsi="Arial" w:cs="Arial"/>
          <w:sz w:val="22"/>
          <w:szCs w:val="22"/>
          <w:lang w:val="en"/>
        </w:rPr>
        <w:t xml:space="preserve">  Therefore</w:t>
      </w:r>
      <w:r w:rsidR="006B2472">
        <w:rPr>
          <w:rFonts w:ascii="Arial" w:hAnsi="Arial" w:cs="Arial"/>
          <w:sz w:val="22"/>
          <w:szCs w:val="22"/>
          <w:lang w:val="en"/>
        </w:rPr>
        <w:t>, it is crucial that</w:t>
      </w:r>
      <w:r>
        <w:rPr>
          <w:rFonts w:ascii="Arial" w:hAnsi="Arial" w:cs="Arial"/>
          <w:sz w:val="22"/>
          <w:szCs w:val="22"/>
          <w:lang w:val="en"/>
        </w:rPr>
        <w:t xml:space="preserve"> the Masterplan</w:t>
      </w:r>
      <w:r w:rsidR="006B2472">
        <w:rPr>
          <w:rFonts w:ascii="Arial" w:hAnsi="Arial" w:cs="Arial"/>
          <w:sz w:val="22"/>
          <w:szCs w:val="22"/>
          <w:lang w:val="en"/>
        </w:rPr>
        <w:t xml:space="preserve"> ensures the delivery of essential infrastructure and local services to enable the comprehensive development of the site.</w:t>
      </w:r>
    </w:p>
    <w:p w:rsidR="00F36097" w:rsidRPr="00D03682" w:rsidRDefault="00F36097" w:rsidP="00807F21">
      <w:pPr>
        <w:pStyle w:val="NormalWeb"/>
        <w:tabs>
          <w:tab w:val="left" w:pos="567"/>
        </w:tabs>
        <w:spacing w:before="0" w:beforeAutospacing="0" w:after="0" w:afterAutospacing="0"/>
        <w:ind w:left="567" w:hanging="567"/>
        <w:rPr>
          <w:rFonts w:ascii="Arial" w:hAnsi="Arial" w:cs="Arial"/>
          <w:sz w:val="22"/>
          <w:szCs w:val="22"/>
        </w:rPr>
      </w:pPr>
    </w:p>
    <w:p w:rsidR="00D017C8" w:rsidRPr="00D03682" w:rsidRDefault="00D017C8" w:rsidP="00807F21">
      <w:pPr>
        <w:pStyle w:val="NormalWeb"/>
        <w:numPr>
          <w:ilvl w:val="0"/>
          <w:numId w:val="23"/>
        </w:numPr>
        <w:tabs>
          <w:tab w:val="left" w:pos="567"/>
        </w:tabs>
        <w:spacing w:before="0" w:beforeAutospacing="0" w:after="0" w:afterAutospacing="0"/>
        <w:ind w:left="567" w:hanging="567"/>
        <w:rPr>
          <w:rFonts w:ascii="Arial" w:hAnsi="Arial" w:cs="Arial"/>
          <w:sz w:val="22"/>
          <w:szCs w:val="22"/>
        </w:rPr>
      </w:pPr>
      <w:r w:rsidRPr="00D03682">
        <w:rPr>
          <w:rFonts w:ascii="Arial" w:hAnsi="Arial" w:cs="Arial"/>
          <w:sz w:val="22"/>
          <w:szCs w:val="22"/>
        </w:rPr>
        <w:t xml:space="preserve">At the same time as submitting the original masterplan, the </w:t>
      </w:r>
      <w:r w:rsidR="00E54F3B">
        <w:rPr>
          <w:rFonts w:ascii="Arial" w:hAnsi="Arial" w:cs="Arial"/>
          <w:sz w:val="22"/>
          <w:szCs w:val="22"/>
        </w:rPr>
        <w:t>Developers</w:t>
      </w:r>
      <w:r w:rsidRPr="00D03682">
        <w:rPr>
          <w:rFonts w:ascii="Arial" w:hAnsi="Arial" w:cs="Arial"/>
          <w:sz w:val="22"/>
          <w:szCs w:val="22"/>
        </w:rPr>
        <w:t xml:space="preserve"> also </w:t>
      </w:r>
      <w:r w:rsidRPr="00D03682">
        <w:rPr>
          <w:rFonts w:ascii="Arial" w:hAnsi="Arial" w:cs="Arial"/>
          <w:sz w:val="22"/>
          <w:szCs w:val="22"/>
          <w:lang w:val="en"/>
        </w:rPr>
        <w:t>submitted</w:t>
      </w:r>
      <w:r w:rsidRPr="00D03682">
        <w:rPr>
          <w:rFonts w:ascii="Arial" w:hAnsi="Arial" w:cs="Arial"/>
          <w:sz w:val="22"/>
          <w:szCs w:val="22"/>
        </w:rPr>
        <w:t xml:space="preserve"> an outline planning application on land within their control </w:t>
      </w:r>
      <w:r w:rsidR="000D480E">
        <w:rPr>
          <w:rFonts w:ascii="Arial" w:hAnsi="Arial" w:cs="Arial"/>
          <w:sz w:val="22"/>
          <w:szCs w:val="22"/>
        </w:rPr>
        <w:t xml:space="preserve">and land they have an option on, </w:t>
      </w:r>
      <w:r w:rsidRPr="00D03682">
        <w:rPr>
          <w:rFonts w:ascii="Arial" w:hAnsi="Arial" w:cs="Arial"/>
          <w:sz w:val="22"/>
          <w:szCs w:val="22"/>
        </w:rPr>
        <w:t xml:space="preserve">with all matters reserved apart from access for a residential development of up to 1100 dwellings (C2 and C3), a local centre including retail, employment and community uses (A1, A2, A3, A4, B1 and D1), a primary school (D1), a community building (D2) to be used as an employment and skills centre (D1), green infrastructure, large extent of cross borough link road extension on land controlled by </w:t>
      </w:r>
      <w:r w:rsidR="00E54F3B">
        <w:rPr>
          <w:rFonts w:ascii="Arial" w:hAnsi="Arial" w:cs="Arial"/>
          <w:sz w:val="22"/>
          <w:szCs w:val="22"/>
        </w:rPr>
        <w:t>Developers</w:t>
      </w:r>
      <w:r w:rsidRPr="00D03682">
        <w:rPr>
          <w:rFonts w:ascii="Arial" w:hAnsi="Arial" w:cs="Arial"/>
          <w:sz w:val="22"/>
          <w:szCs w:val="22"/>
        </w:rPr>
        <w:t xml:space="preserve"> and associated infrastructure following demolition of existing buildings.</w:t>
      </w:r>
    </w:p>
    <w:p w:rsidR="00D017C8" w:rsidRPr="00D03682" w:rsidRDefault="00D017C8" w:rsidP="00807F21">
      <w:pPr>
        <w:tabs>
          <w:tab w:val="left" w:pos="567"/>
        </w:tabs>
        <w:ind w:left="567" w:hanging="567"/>
        <w:rPr>
          <w:rFonts w:cs="Arial"/>
          <w:szCs w:val="22"/>
        </w:rPr>
      </w:pPr>
    </w:p>
    <w:p w:rsidR="00D017C8" w:rsidRDefault="00D017C8" w:rsidP="00807F21">
      <w:pPr>
        <w:pStyle w:val="NormalWeb"/>
        <w:numPr>
          <w:ilvl w:val="0"/>
          <w:numId w:val="23"/>
        </w:numPr>
        <w:tabs>
          <w:tab w:val="left" w:pos="567"/>
        </w:tabs>
        <w:spacing w:before="0" w:beforeAutospacing="0" w:after="0" w:afterAutospacing="0"/>
        <w:ind w:left="567" w:hanging="567"/>
        <w:rPr>
          <w:rFonts w:ascii="Arial" w:hAnsi="Arial" w:cs="Arial"/>
          <w:sz w:val="22"/>
          <w:szCs w:val="22"/>
        </w:rPr>
      </w:pPr>
      <w:r w:rsidRPr="00D03682">
        <w:rPr>
          <w:rFonts w:ascii="Arial" w:hAnsi="Arial" w:cs="Arial"/>
          <w:sz w:val="22"/>
          <w:szCs w:val="22"/>
        </w:rPr>
        <w:t xml:space="preserve">Additionally, a full planning application was submitted for the proposed cross borough link road connecting the A582 Penwortham Way and the B5254 Leyland Road.  </w:t>
      </w:r>
      <w:r w:rsidR="000D480E">
        <w:rPr>
          <w:rFonts w:ascii="Arial" w:hAnsi="Arial" w:cs="Arial"/>
          <w:sz w:val="22"/>
          <w:szCs w:val="22"/>
        </w:rPr>
        <w:t xml:space="preserve">To satisfy the requirements of Policy C1, </w:t>
      </w:r>
      <w:r w:rsidR="006B2472">
        <w:rPr>
          <w:rFonts w:ascii="Arial" w:hAnsi="Arial" w:cs="Arial"/>
          <w:sz w:val="22"/>
          <w:szCs w:val="22"/>
        </w:rPr>
        <w:t>t</w:t>
      </w:r>
      <w:r w:rsidRPr="00D03682">
        <w:rPr>
          <w:rFonts w:ascii="Arial" w:hAnsi="Arial" w:cs="Arial"/>
          <w:sz w:val="22"/>
          <w:szCs w:val="22"/>
        </w:rPr>
        <w:t xml:space="preserve">hese two planning applications, which are </w:t>
      </w:r>
      <w:r w:rsidR="006B2472">
        <w:rPr>
          <w:rFonts w:ascii="Arial" w:hAnsi="Arial" w:cs="Arial"/>
          <w:sz w:val="22"/>
          <w:szCs w:val="22"/>
        </w:rPr>
        <w:t xml:space="preserve">also </w:t>
      </w:r>
      <w:r w:rsidRPr="00D03682">
        <w:rPr>
          <w:rFonts w:ascii="Arial" w:hAnsi="Arial" w:cs="Arial"/>
          <w:sz w:val="22"/>
          <w:szCs w:val="22"/>
        </w:rPr>
        <w:t xml:space="preserve">subject to an Environmental Impact Assessment, can only be determined once the Masterplan has been adopted </w:t>
      </w:r>
      <w:r w:rsidR="006B2472">
        <w:rPr>
          <w:rFonts w:ascii="Arial" w:hAnsi="Arial" w:cs="Arial"/>
          <w:sz w:val="22"/>
          <w:szCs w:val="22"/>
        </w:rPr>
        <w:t xml:space="preserve">for Development Management purposes, </w:t>
      </w:r>
      <w:r w:rsidRPr="00D03682">
        <w:rPr>
          <w:rFonts w:ascii="Arial" w:hAnsi="Arial" w:cs="Arial"/>
          <w:sz w:val="22"/>
          <w:szCs w:val="22"/>
        </w:rPr>
        <w:t>as per the requirements of Policy C1.</w:t>
      </w:r>
    </w:p>
    <w:p w:rsidR="006B2472" w:rsidRPr="006B2472" w:rsidRDefault="006B2472" w:rsidP="00807F21">
      <w:pPr>
        <w:ind w:left="567" w:hanging="567"/>
        <w:rPr>
          <w:rFonts w:cs="Arial"/>
        </w:rPr>
      </w:pPr>
    </w:p>
    <w:p w:rsidR="00F36097" w:rsidRPr="00D03682" w:rsidRDefault="00D017C8" w:rsidP="00807F21">
      <w:pPr>
        <w:pStyle w:val="NormalWeb"/>
        <w:numPr>
          <w:ilvl w:val="0"/>
          <w:numId w:val="23"/>
        </w:numPr>
        <w:tabs>
          <w:tab w:val="left" w:pos="567"/>
        </w:tabs>
        <w:spacing w:before="0" w:beforeAutospacing="0" w:after="0" w:afterAutospacing="0"/>
        <w:ind w:left="567" w:hanging="567"/>
        <w:rPr>
          <w:rFonts w:ascii="Arial" w:hAnsi="Arial" w:cs="Arial"/>
          <w:sz w:val="22"/>
          <w:szCs w:val="22"/>
          <w:lang w:val="en"/>
        </w:rPr>
      </w:pPr>
      <w:r w:rsidRPr="00D03682">
        <w:rPr>
          <w:rFonts w:ascii="Arial" w:hAnsi="Arial" w:cs="Arial"/>
          <w:sz w:val="22"/>
          <w:szCs w:val="22"/>
        </w:rPr>
        <w:t>Following discussion with SRBC Planning Officers and LCC Highway Officers and with reference to consultee comments and representations by residents, a number of amendments have been made to the Masterplan and an updated version was submitted on 10</w:t>
      </w:r>
      <w:r w:rsidRPr="00D03682">
        <w:rPr>
          <w:rFonts w:ascii="Arial" w:hAnsi="Arial" w:cs="Arial"/>
          <w:sz w:val="22"/>
          <w:szCs w:val="22"/>
          <w:vertAlign w:val="superscript"/>
        </w:rPr>
        <w:t>th</w:t>
      </w:r>
      <w:r w:rsidRPr="00D03682">
        <w:rPr>
          <w:rFonts w:ascii="Arial" w:hAnsi="Arial" w:cs="Arial"/>
          <w:sz w:val="22"/>
          <w:szCs w:val="22"/>
        </w:rPr>
        <w:t xml:space="preserve"> August 2020.  Following further round of consultation carried out with residents and consultees, the Masterplan is brought before planning committee for Members to consider its content and with a view to adopting it for development management purposes.</w:t>
      </w:r>
    </w:p>
    <w:p w:rsidR="00F36097" w:rsidRPr="00D03682" w:rsidRDefault="00F36097" w:rsidP="00807F21">
      <w:pPr>
        <w:pStyle w:val="ListParagraph"/>
        <w:tabs>
          <w:tab w:val="left" w:pos="567"/>
        </w:tabs>
        <w:spacing w:after="0" w:line="240" w:lineRule="auto"/>
        <w:ind w:left="567" w:hanging="567"/>
        <w:rPr>
          <w:rFonts w:ascii="Arial" w:hAnsi="Arial" w:cs="Arial"/>
        </w:rPr>
      </w:pPr>
    </w:p>
    <w:p w:rsidR="00D017C8" w:rsidRPr="00D03682" w:rsidRDefault="00F36097" w:rsidP="00807F21">
      <w:pPr>
        <w:pStyle w:val="NormalWeb"/>
        <w:numPr>
          <w:ilvl w:val="0"/>
          <w:numId w:val="23"/>
        </w:numPr>
        <w:tabs>
          <w:tab w:val="left" w:pos="567"/>
        </w:tabs>
        <w:spacing w:before="0" w:beforeAutospacing="0" w:after="0" w:afterAutospacing="0"/>
        <w:ind w:left="567" w:hanging="567"/>
        <w:rPr>
          <w:rFonts w:ascii="Arial" w:hAnsi="Arial" w:cs="Arial"/>
          <w:sz w:val="22"/>
          <w:szCs w:val="22"/>
          <w:lang w:val="en"/>
        </w:rPr>
      </w:pPr>
      <w:r w:rsidRPr="00D03682">
        <w:rPr>
          <w:rFonts w:ascii="Arial" w:hAnsi="Arial" w:cs="Arial"/>
          <w:sz w:val="22"/>
          <w:szCs w:val="22"/>
        </w:rPr>
        <w:t>Additionally, following an incident where trees and hedgerow were lawfully removed to form an access into a field for site investigation works, a Tree Preservation Order has been placed on all Category A and B trees within the Pickering’s Farm site to safeguard against any further loss of trees.</w:t>
      </w:r>
    </w:p>
    <w:p w:rsidR="00F36097" w:rsidRPr="00D03682" w:rsidRDefault="00F36097" w:rsidP="00D03682">
      <w:pPr>
        <w:pStyle w:val="NormalWeb"/>
        <w:tabs>
          <w:tab w:val="left" w:pos="567"/>
        </w:tabs>
        <w:spacing w:before="0" w:beforeAutospacing="0" w:after="0" w:afterAutospacing="0"/>
        <w:rPr>
          <w:rFonts w:ascii="Arial" w:hAnsi="Arial" w:cs="Arial"/>
          <w:sz w:val="22"/>
          <w:szCs w:val="22"/>
          <w:lang w:val="en"/>
        </w:rPr>
      </w:pPr>
    </w:p>
    <w:p w:rsidR="002F5C5E" w:rsidRDefault="001938D6" w:rsidP="00D03682">
      <w:pPr>
        <w:pStyle w:val="ListParagraph"/>
        <w:numPr>
          <w:ilvl w:val="0"/>
          <w:numId w:val="23"/>
        </w:numPr>
        <w:tabs>
          <w:tab w:val="left" w:pos="567"/>
        </w:tabs>
        <w:spacing w:after="0" w:line="240" w:lineRule="auto"/>
        <w:ind w:left="0" w:firstLine="0"/>
        <w:rPr>
          <w:rFonts w:ascii="Arial" w:hAnsi="Arial" w:cs="Arial"/>
          <w:b/>
        </w:rPr>
      </w:pPr>
      <w:r w:rsidRPr="00D03682">
        <w:rPr>
          <w:rFonts w:ascii="Arial" w:hAnsi="Arial" w:cs="Arial"/>
          <w:b/>
        </w:rPr>
        <w:t xml:space="preserve">PROPOSALS </w:t>
      </w:r>
    </w:p>
    <w:p w:rsidR="00D03682" w:rsidRPr="00D03682" w:rsidRDefault="00D03682" w:rsidP="00D03682">
      <w:pPr>
        <w:pStyle w:val="ListParagraph"/>
        <w:tabs>
          <w:tab w:val="left" w:pos="567"/>
        </w:tabs>
        <w:spacing w:after="0" w:line="240" w:lineRule="auto"/>
        <w:ind w:left="0"/>
        <w:rPr>
          <w:rFonts w:ascii="Arial" w:hAnsi="Arial" w:cs="Arial"/>
          <w:b/>
        </w:rPr>
      </w:pPr>
    </w:p>
    <w:p w:rsidR="001D2F00" w:rsidRPr="00D03682" w:rsidRDefault="001D2F00" w:rsidP="00807F21">
      <w:pPr>
        <w:pStyle w:val="NormalWeb"/>
        <w:numPr>
          <w:ilvl w:val="0"/>
          <w:numId w:val="23"/>
        </w:numPr>
        <w:tabs>
          <w:tab w:val="left" w:pos="567"/>
        </w:tabs>
        <w:spacing w:before="0" w:beforeAutospacing="0" w:after="0" w:afterAutospacing="0"/>
        <w:ind w:left="567" w:hanging="567"/>
        <w:rPr>
          <w:rStyle w:val="Hyperlink"/>
          <w:rFonts w:ascii="Arial" w:hAnsi="Arial" w:cs="Arial"/>
          <w:color w:val="auto"/>
          <w:sz w:val="22"/>
          <w:szCs w:val="22"/>
          <w:u w:val="none"/>
          <w:lang w:val="en"/>
        </w:rPr>
      </w:pPr>
      <w:r w:rsidRPr="00D03682">
        <w:rPr>
          <w:rFonts w:ascii="Arial" w:hAnsi="Arial" w:cs="Arial"/>
          <w:sz w:val="22"/>
          <w:szCs w:val="22"/>
          <w:lang w:val="en"/>
        </w:rPr>
        <w:t>The Masterplan comprises a suite of three documents; i)</w:t>
      </w:r>
      <w:hyperlink r:id="rId12" w:history="1">
        <w:r w:rsidRPr="00D03682">
          <w:rPr>
            <w:rStyle w:val="Strong"/>
            <w:rFonts w:ascii="Arial" w:hAnsi="Arial" w:cs="Arial"/>
            <w:sz w:val="22"/>
            <w:szCs w:val="22"/>
            <w:lang w:val="en"/>
          </w:rPr>
          <w:t xml:space="preserve"> </w:t>
        </w:r>
        <w:r w:rsidRPr="00D03682">
          <w:rPr>
            <w:rStyle w:val="Strong"/>
            <w:rFonts w:ascii="Arial" w:hAnsi="Arial" w:cs="Arial"/>
            <w:b w:val="0"/>
            <w:sz w:val="22"/>
            <w:szCs w:val="22"/>
            <w:lang w:val="en"/>
          </w:rPr>
          <w:t>The Masterplan;</w:t>
        </w:r>
      </w:hyperlink>
      <w:r w:rsidR="00D32112" w:rsidRPr="00D03682">
        <w:rPr>
          <w:rStyle w:val="Strong"/>
          <w:rFonts w:ascii="Arial" w:hAnsi="Arial" w:cs="Arial"/>
          <w:b w:val="0"/>
          <w:sz w:val="22"/>
          <w:szCs w:val="22"/>
          <w:lang w:val="en"/>
        </w:rPr>
        <w:t xml:space="preserve"> </w:t>
      </w:r>
      <w:r w:rsidRPr="00D03682">
        <w:rPr>
          <w:rFonts w:ascii="Arial" w:hAnsi="Arial" w:cs="Arial"/>
          <w:sz w:val="22"/>
          <w:szCs w:val="22"/>
          <w:lang w:val="en"/>
        </w:rPr>
        <w:t xml:space="preserve">ii) </w:t>
      </w:r>
      <w:hyperlink r:id="rId13" w:history="1">
        <w:r w:rsidRPr="00D03682">
          <w:rPr>
            <w:rStyle w:val="Hyperlink"/>
            <w:rFonts w:ascii="Arial" w:hAnsi="Arial" w:cs="Arial"/>
            <w:bCs/>
            <w:color w:val="auto"/>
            <w:sz w:val="22"/>
            <w:szCs w:val="22"/>
            <w:u w:val="none"/>
            <w:lang w:val="en"/>
          </w:rPr>
          <w:t>The Design Code;</w:t>
        </w:r>
      </w:hyperlink>
      <w:r w:rsidRPr="00D03682">
        <w:rPr>
          <w:rFonts w:ascii="Arial" w:hAnsi="Arial" w:cs="Arial"/>
          <w:sz w:val="22"/>
          <w:szCs w:val="22"/>
          <w:lang w:val="en"/>
        </w:rPr>
        <w:t xml:space="preserve"> and iii) </w:t>
      </w:r>
      <w:hyperlink r:id="rId14" w:history="1">
        <w:r w:rsidRPr="00D03682">
          <w:rPr>
            <w:rStyle w:val="Hyperlink"/>
            <w:rFonts w:ascii="Arial" w:hAnsi="Arial" w:cs="Arial"/>
            <w:bCs/>
            <w:color w:val="auto"/>
            <w:sz w:val="22"/>
            <w:szCs w:val="22"/>
            <w:u w:val="none"/>
            <w:lang w:val="en"/>
          </w:rPr>
          <w:t>The Infrastructure Delivery Schedule.</w:t>
        </w:r>
      </w:hyperlink>
      <w:r w:rsidRPr="00D03682">
        <w:rPr>
          <w:rStyle w:val="Hyperlink"/>
          <w:rFonts w:ascii="Arial" w:hAnsi="Arial" w:cs="Arial"/>
          <w:bCs/>
          <w:color w:val="auto"/>
          <w:sz w:val="22"/>
          <w:szCs w:val="22"/>
          <w:u w:val="none"/>
          <w:lang w:val="en"/>
        </w:rPr>
        <w:t xml:space="preserve">  </w:t>
      </w:r>
      <w:r w:rsidR="00741363" w:rsidRPr="00D03682">
        <w:rPr>
          <w:rStyle w:val="Hyperlink"/>
          <w:rFonts w:ascii="Arial" w:hAnsi="Arial" w:cs="Arial"/>
          <w:bCs/>
          <w:color w:val="auto"/>
          <w:sz w:val="22"/>
          <w:szCs w:val="22"/>
          <w:u w:val="none"/>
          <w:lang w:val="en"/>
        </w:rPr>
        <w:t>A description of each document and the chapters within them together with a brief officer comment are</w:t>
      </w:r>
      <w:r w:rsidRPr="00D03682">
        <w:rPr>
          <w:rStyle w:val="Hyperlink"/>
          <w:rFonts w:ascii="Arial" w:hAnsi="Arial" w:cs="Arial"/>
          <w:bCs/>
          <w:color w:val="auto"/>
          <w:sz w:val="22"/>
          <w:szCs w:val="22"/>
          <w:u w:val="none"/>
          <w:lang w:val="en"/>
        </w:rPr>
        <w:t xml:space="preserve"> as follows:</w:t>
      </w:r>
    </w:p>
    <w:p w:rsidR="00D03682" w:rsidRPr="00D03682" w:rsidRDefault="00D03682" w:rsidP="00807F21">
      <w:pPr>
        <w:pStyle w:val="NormalWeb"/>
        <w:tabs>
          <w:tab w:val="left" w:pos="567"/>
        </w:tabs>
        <w:spacing w:before="0" w:beforeAutospacing="0" w:after="0" w:afterAutospacing="0"/>
        <w:ind w:left="567" w:hanging="567"/>
        <w:rPr>
          <w:rFonts w:ascii="Arial" w:hAnsi="Arial" w:cs="Arial"/>
          <w:sz w:val="22"/>
          <w:szCs w:val="22"/>
          <w:lang w:val="en"/>
        </w:rPr>
      </w:pPr>
    </w:p>
    <w:p w:rsidR="00CA5715" w:rsidRPr="00D03682" w:rsidRDefault="00CA5715" w:rsidP="00807F21">
      <w:pPr>
        <w:pStyle w:val="ListParagraph"/>
        <w:numPr>
          <w:ilvl w:val="1"/>
          <w:numId w:val="24"/>
        </w:numPr>
        <w:tabs>
          <w:tab w:val="left" w:pos="567"/>
        </w:tabs>
        <w:spacing w:after="0" w:line="240" w:lineRule="auto"/>
        <w:ind w:left="567" w:hanging="567"/>
        <w:rPr>
          <w:rFonts w:ascii="Arial" w:hAnsi="Arial" w:cs="Arial"/>
          <w:b/>
          <w:u w:val="single"/>
        </w:rPr>
      </w:pPr>
      <w:r w:rsidRPr="00D03682">
        <w:rPr>
          <w:rFonts w:ascii="Arial" w:hAnsi="Arial" w:cs="Arial"/>
          <w:b/>
          <w:u w:val="single"/>
        </w:rPr>
        <w:t>Masterplan</w:t>
      </w:r>
    </w:p>
    <w:p w:rsidR="00041811" w:rsidRPr="00D03682" w:rsidRDefault="00041811" w:rsidP="00807F21">
      <w:pPr>
        <w:tabs>
          <w:tab w:val="left" w:pos="567"/>
        </w:tabs>
        <w:ind w:left="567" w:hanging="567"/>
        <w:rPr>
          <w:rFonts w:cs="Arial"/>
          <w:b/>
          <w:szCs w:val="22"/>
        </w:rPr>
      </w:pPr>
    </w:p>
    <w:p w:rsidR="001646ED" w:rsidRPr="00D03682" w:rsidRDefault="004C227E"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t xml:space="preserve">The Masterplan sets out the vision for the Pickering’s Farm site and the broad principles to guide future development of the site.  </w:t>
      </w:r>
      <w:r w:rsidR="001646ED" w:rsidRPr="00D03682">
        <w:rPr>
          <w:rFonts w:ascii="Arial" w:hAnsi="Arial" w:cs="Arial"/>
        </w:rPr>
        <w:t xml:space="preserve">The Masterplan is set out in chapters and a </w:t>
      </w:r>
      <w:r w:rsidR="00041811" w:rsidRPr="00D03682">
        <w:rPr>
          <w:rFonts w:ascii="Arial" w:hAnsi="Arial" w:cs="Arial"/>
        </w:rPr>
        <w:t xml:space="preserve">short </w:t>
      </w:r>
      <w:r w:rsidR="001646ED" w:rsidRPr="00D03682">
        <w:rPr>
          <w:rFonts w:ascii="Arial" w:hAnsi="Arial" w:cs="Arial"/>
        </w:rPr>
        <w:t>summary of each</w:t>
      </w:r>
      <w:r w:rsidR="00041811" w:rsidRPr="00D03682">
        <w:rPr>
          <w:rFonts w:ascii="Arial" w:hAnsi="Arial" w:cs="Arial"/>
        </w:rPr>
        <w:t xml:space="preserve"> chapter is provided </w:t>
      </w:r>
      <w:r w:rsidR="00A1515B" w:rsidRPr="00D03682">
        <w:rPr>
          <w:rFonts w:ascii="Arial" w:hAnsi="Arial" w:cs="Arial"/>
        </w:rPr>
        <w:t xml:space="preserve">with </w:t>
      </w:r>
      <w:r w:rsidR="00CA5715" w:rsidRPr="00D03682">
        <w:rPr>
          <w:rFonts w:ascii="Arial" w:hAnsi="Arial" w:cs="Arial"/>
        </w:rPr>
        <w:t xml:space="preserve">a </w:t>
      </w:r>
      <w:r w:rsidR="00AD2A9C" w:rsidRPr="00D03682">
        <w:rPr>
          <w:rFonts w:ascii="Arial" w:hAnsi="Arial" w:cs="Arial"/>
        </w:rPr>
        <w:t xml:space="preserve">brief </w:t>
      </w:r>
      <w:r w:rsidR="00D32112" w:rsidRPr="00D03682">
        <w:rPr>
          <w:rFonts w:ascii="Arial" w:hAnsi="Arial" w:cs="Arial"/>
        </w:rPr>
        <w:t>o</w:t>
      </w:r>
      <w:r w:rsidR="00CA5715" w:rsidRPr="00D03682">
        <w:rPr>
          <w:rFonts w:ascii="Arial" w:hAnsi="Arial" w:cs="Arial"/>
        </w:rPr>
        <w:t xml:space="preserve">fficer view on </w:t>
      </w:r>
      <w:r w:rsidR="00041811" w:rsidRPr="00D03682">
        <w:rPr>
          <w:rFonts w:ascii="Arial" w:hAnsi="Arial" w:cs="Arial"/>
        </w:rPr>
        <w:t xml:space="preserve">the contents of </w:t>
      </w:r>
      <w:r w:rsidR="00CA5715" w:rsidRPr="00D03682">
        <w:rPr>
          <w:rFonts w:ascii="Arial" w:hAnsi="Arial" w:cs="Arial"/>
        </w:rPr>
        <w:t xml:space="preserve">each </w:t>
      </w:r>
      <w:r w:rsidR="00041811" w:rsidRPr="00D03682">
        <w:rPr>
          <w:rFonts w:ascii="Arial" w:hAnsi="Arial" w:cs="Arial"/>
        </w:rPr>
        <w:t>chapter</w:t>
      </w:r>
      <w:r w:rsidR="00CA5715" w:rsidRPr="00D03682">
        <w:rPr>
          <w:rFonts w:ascii="Arial" w:hAnsi="Arial" w:cs="Arial"/>
        </w:rPr>
        <w:t xml:space="preserve">.  The chapters </w:t>
      </w:r>
      <w:r w:rsidR="00041811" w:rsidRPr="00D03682">
        <w:rPr>
          <w:rFonts w:ascii="Arial" w:hAnsi="Arial" w:cs="Arial"/>
        </w:rPr>
        <w:t>within the Masterplan include</w:t>
      </w:r>
      <w:r w:rsidR="001646ED" w:rsidRPr="00D03682">
        <w:rPr>
          <w:rFonts w:ascii="Arial" w:hAnsi="Arial" w:cs="Arial"/>
        </w:rPr>
        <w:t>:</w:t>
      </w:r>
      <w:r w:rsidR="00041811" w:rsidRPr="00D03682">
        <w:rPr>
          <w:rFonts w:ascii="Arial" w:hAnsi="Arial" w:cs="Arial"/>
        </w:rPr>
        <w:t xml:space="preserve"> </w:t>
      </w:r>
      <w:r w:rsidR="001646ED" w:rsidRPr="00D03682">
        <w:rPr>
          <w:rFonts w:ascii="Arial" w:hAnsi="Arial" w:cs="Arial"/>
        </w:rPr>
        <w:t>Executive Summary</w:t>
      </w:r>
      <w:r w:rsidR="00041811" w:rsidRPr="00D03682">
        <w:rPr>
          <w:rFonts w:ascii="Arial" w:hAnsi="Arial" w:cs="Arial"/>
        </w:rPr>
        <w:t xml:space="preserve">; </w:t>
      </w:r>
      <w:r w:rsidR="001646ED" w:rsidRPr="00D03682">
        <w:rPr>
          <w:rFonts w:ascii="Arial" w:hAnsi="Arial" w:cs="Arial"/>
        </w:rPr>
        <w:t>Introduction</w:t>
      </w:r>
      <w:r w:rsidR="00041811" w:rsidRPr="00D03682">
        <w:rPr>
          <w:rFonts w:ascii="Arial" w:hAnsi="Arial" w:cs="Arial"/>
        </w:rPr>
        <w:t xml:space="preserve">; </w:t>
      </w:r>
      <w:r w:rsidR="001646ED" w:rsidRPr="00D03682">
        <w:rPr>
          <w:rFonts w:ascii="Arial" w:hAnsi="Arial" w:cs="Arial"/>
        </w:rPr>
        <w:t>The Site</w:t>
      </w:r>
      <w:r w:rsidR="00041811" w:rsidRPr="00D03682">
        <w:rPr>
          <w:rFonts w:ascii="Arial" w:hAnsi="Arial" w:cs="Arial"/>
        </w:rPr>
        <w:t xml:space="preserve">; </w:t>
      </w:r>
      <w:r w:rsidR="001646ED" w:rsidRPr="00D03682">
        <w:rPr>
          <w:rFonts w:ascii="Arial" w:hAnsi="Arial" w:cs="Arial"/>
        </w:rPr>
        <w:t>Planning Policy Context</w:t>
      </w:r>
      <w:r w:rsidR="00041811" w:rsidRPr="00D03682">
        <w:rPr>
          <w:rFonts w:ascii="Arial" w:hAnsi="Arial" w:cs="Arial"/>
        </w:rPr>
        <w:t xml:space="preserve">; </w:t>
      </w:r>
      <w:r w:rsidR="001646ED" w:rsidRPr="00D03682">
        <w:rPr>
          <w:rFonts w:ascii="Arial" w:hAnsi="Arial" w:cs="Arial"/>
        </w:rPr>
        <w:t>Community Consultation</w:t>
      </w:r>
      <w:r w:rsidR="00041811" w:rsidRPr="00D03682">
        <w:rPr>
          <w:rFonts w:ascii="Arial" w:hAnsi="Arial" w:cs="Arial"/>
        </w:rPr>
        <w:t xml:space="preserve">; </w:t>
      </w:r>
      <w:r w:rsidR="001646ED" w:rsidRPr="00D03682">
        <w:rPr>
          <w:rFonts w:ascii="Arial" w:hAnsi="Arial" w:cs="Arial"/>
        </w:rPr>
        <w:t>Vision for the Site</w:t>
      </w:r>
      <w:r w:rsidR="00041811" w:rsidRPr="00D03682">
        <w:rPr>
          <w:rFonts w:ascii="Arial" w:hAnsi="Arial" w:cs="Arial"/>
        </w:rPr>
        <w:t xml:space="preserve">; </w:t>
      </w:r>
      <w:r w:rsidR="001646ED" w:rsidRPr="00D03682">
        <w:rPr>
          <w:rFonts w:ascii="Arial" w:hAnsi="Arial" w:cs="Arial"/>
        </w:rPr>
        <w:t>Access and Movement</w:t>
      </w:r>
      <w:r w:rsidR="00041811" w:rsidRPr="00D03682">
        <w:rPr>
          <w:rFonts w:ascii="Arial" w:hAnsi="Arial" w:cs="Arial"/>
        </w:rPr>
        <w:t xml:space="preserve">; </w:t>
      </w:r>
      <w:r w:rsidR="001646ED" w:rsidRPr="00D03682">
        <w:rPr>
          <w:rFonts w:ascii="Arial" w:hAnsi="Arial" w:cs="Arial"/>
        </w:rPr>
        <w:t>Environmental and Site Considerations</w:t>
      </w:r>
      <w:r w:rsidR="00041811" w:rsidRPr="00D03682">
        <w:rPr>
          <w:rFonts w:ascii="Arial" w:hAnsi="Arial" w:cs="Arial"/>
        </w:rPr>
        <w:t xml:space="preserve">; </w:t>
      </w:r>
      <w:r w:rsidR="001646ED" w:rsidRPr="00D03682">
        <w:rPr>
          <w:rFonts w:ascii="Arial" w:hAnsi="Arial" w:cs="Arial"/>
        </w:rPr>
        <w:t>Physical and Social</w:t>
      </w:r>
      <w:r w:rsidR="00041811" w:rsidRPr="00D03682">
        <w:rPr>
          <w:rFonts w:ascii="Arial" w:hAnsi="Arial" w:cs="Arial"/>
        </w:rPr>
        <w:t xml:space="preserve">; </w:t>
      </w:r>
      <w:r w:rsidR="001646ED" w:rsidRPr="00D03682">
        <w:rPr>
          <w:rFonts w:ascii="Arial" w:hAnsi="Arial" w:cs="Arial"/>
        </w:rPr>
        <w:t>Infrastructure Requirements</w:t>
      </w:r>
      <w:r w:rsidR="00041811" w:rsidRPr="00D03682">
        <w:rPr>
          <w:rFonts w:ascii="Arial" w:hAnsi="Arial" w:cs="Arial"/>
        </w:rPr>
        <w:t xml:space="preserve">; </w:t>
      </w:r>
      <w:r w:rsidR="001646ED" w:rsidRPr="00D03682">
        <w:rPr>
          <w:rFonts w:ascii="Arial" w:hAnsi="Arial" w:cs="Arial"/>
        </w:rPr>
        <w:t>Development Parameters</w:t>
      </w:r>
      <w:r w:rsidR="004B08A9" w:rsidRPr="00D03682">
        <w:rPr>
          <w:rFonts w:ascii="Arial" w:hAnsi="Arial" w:cs="Arial"/>
        </w:rPr>
        <w:t>.</w:t>
      </w:r>
    </w:p>
    <w:p w:rsidR="004C227E" w:rsidRPr="00D03682" w:rsidRDefault="004C227E" w:rsidP="00807F21">
      <w:pPr>
        <w:tabs>
          <w:tab w:val="left" w:pos="567"/>
        </w:tabs>
        <w:ind w:left="567" w:hanging="567"/>
        <w:rPr>
          <w:rFonts w:cs="Arial"/>
          <w:szCs w:val="22"/>
        </w:rPr>
      </w:pPr>
    </w:p>
    <w:p w:rsidR="00A1515B" w:rsidRPr="00D03682" w:rsidRDefault="00CA5715"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b/>
        </w:rPr>
        <w:t xml:space="preserve">Executive Summary </w:t>
      </w:r>
      <w:r w:rsidR="00F01B5B" w:rsidRPr="00D03682">
        <w:rPr>
          <w:rFonts w:ascii="Arial" w:hAnsi="Arial" w:cs="Arial"/>
          <w:b/>
        </w:rPr>
        <w:t xml:space="preserve">- </w:t>
      </w:r>
      <w:r w:rsidR="00B602BC" w:rsidRPr="00D03682">
        <w:rPr>
          <w:rFonts w:ascii="Arial" w:hAnsi="Arial" w:cs="Arial"/>
        </w:rPr>
        <w:t>This chapter provide</w:t>
      </w:r>
      <w:r w:rsidR="006B2472">
        <w:rPr>
          <w:rFonts w:ascii="Arial" w:hAnsi="Arial" w:cs="Arial"/>
        </w:rPr>
        <w:t>s</w:t>
      </w:r>
      <w:r w:rsidR="00B602BC" w:rsidRPr="00D03682">
        <w:rPr>
          <w:rFonts w:ascii="Arial" w:hAnsi="Arial" w:cs="Arial"/>
        </w:rPr>
        <w:t xml:space="preserve"> a</w:t>
      </w:r>
      <w:r w:rsidR="00FB4352" w:rsidRPr="00D03682">
        <w:rPr>
          <w:rFonts w:ascii="Arial" w:hAnsi="Arial" w:cs="Arial"/>
        </w:rPr>
        <w:t xml:space="preserve"> summary of the Masterplan</w:t>
      </w:r>
      <w:r w:rsidR="00B65A9F" w:rsidRPr="00D03682">
        <w:rPr>
          <w:rFonts w:ascii="Arial" w:hAnsi="Arial" w:cs="Arial"/>
        </w:rPr>
        <w:t xml:space="preserve"> document</w:t>
      </w:r>
      <w:r w:rsidR="00FB4352" w:rsidRPr="00D03682">
        <w:rPr>
          <w:rFonts w:ascii="Arial" w:hAnsi="Arial" w:cs="Arial"/>
        </w:rPr>
        <w:t xml:space="preserve"> and how it will </w:t>
      </w:r>
      <w:r w:rsidR="00B602BC" w:rsidRPr="00D03682">
        <w:rPr>
          <w:rFonts w:ascii="Arial" w:hAnsi="Arial" w:cs="Arial"/>
        </w:rPr>
        <w:t xml:space="preserve">guide the future </w:t>
      </w:r>
      <w:r w:rsidR="00B65A9F" w:rsidRPr="00D03682">
        <w:rPr>
          <w:rFonts w:ascii="Arial" w:hAnsi="Arial" w:cs="Arial"/>
        </w:rPr>
        <w:t>comprehensive redevelopment of the site, including the land allocated for Major Development and the land Safeguarded for Future Development at Coote Lane.  The summary</w:t>
      </w:r>
      <w:r w:rsidR="00041811" w:rsidRPr="00D03682">
        <w:rPr>
          <w:rFonts w:ascii="Arial" w:hAnsi="Arial" w:cs="Arial"/>
        </w:rPr>
        <w:t xml:space="preserve"> </w:t>
      </w:r>
      <w:r w:rsidR="00A1515B" w:rsidRPr="00D03682">
        <w:rPr>
          <w:rFonts w:ascii="Arial" w:hAnsi="Arial" w:cs="Arial"/>
        </w:rPr>
        <w:t xml:space="preserve">gives </w:t>
      </w:r>
      <w:r w:rsidR="00FB4352" w:rsidRPr="00D03682">
        <w:rPr>
          <w:rFonts w:ascii="Arial" w:hAnsi="Arial" w:cs="Arial"/>
        </w:rPr>
        <w:t>a brief overview of the background, a descr</w:t>
      </w:r>
      <w:r w:rsidR="00A1515B" w:rsidRPr="00D03682">
        <w:rPr>
          <w:rFonts w:ascii="Arial" w:hAnsi="Arial" w:cs="Arial"/>
        </w:rPr>
        <w:t>i</w:t>
      </w:r>
      <w:r w:rsidR="00FB4352" w:rsidRPr="00D03682">
        <w:rPr>
          <w:rFonts w:ascii="Arial" w:hAnsi="Arial" w:cs="Arial"/>
        </w:rPr>
        <w:t xml:space="preserve">ption of the site, </w:t>
      </w:r>
      <w:r w:rsidR="00A1515B" w:rsidRPr="00D03682">
        <w:rPr>
          <w:rFonts w:ascii="Arial" w:hAnsi="Arial" w:cs="Arial"/>
        </w:rPr>
        <w:t xml:space="preserve">the </w:t>
      </w:r>
      <w:r w:rsidR="00FB4352" w:rsidRPr="00D03682">
        <w:rPr>
          <w:rFonts w:ascii="Arial" w:hAnsi="Arial" w:cs="Arial"/>
        </w:rPr>
        <w:lastRenderedPageBreak/>
        <w:t xml:space="preserve">policy position, community consultation carried out, the </w:t>
      </w:r>
      <w:r w:rsidR="00B602BC" w:rsidRPr="00D03682">
        <w:rPr>
          <w:rFonts w:ascii="Arial" w:hAnsi="Arial" w:cs="Arial"/>
        </w:rPr>
        <w:t>range of environmental considerations</w:t>
      </w:r>
      <w:r w:rsidR="00FB4352" w:rsidRPr="00D03682">
        <w:rPr>
          <w:rFonts w:ascii="Arial" w:hAnsi="Arial" w:cs="Arial"/>
        </w:rPr>
        <w:t>,</w:t>
      </w:r>
      <w:r w:rsidR="00B602BC" w:rsidRPr="00D03682">
        <w:rPr>
          <w:rFonts w:ascii="Arial" w:hAnsi="Arial" w:cs="Arial"/>
        </w:rPr>
        <w:t xml:space="preserve"> </w:t>
      </w:r>
      <w:r w:rsidR="00A1515B" w:rsidRPr="00D03682">
        <w:rPr>
          <w:rFonts w:ascii="Arial" w:hAnsi="Arial" w:cs="Arial"/>
        </w:rPr>
        <w:t>t</w:t>
      </w:r>
      <w:r w:rsidR="00B602BC" w:rsidRPr="00D03682">
        <w:rPr>
          <w:rFonts w:ascii="Arial" w:hAnsi="Arial" w:cs="Arial"/>
        </w:rPr>
        <w:t>echnical assessments undertaken</w:t>
      </w:r>
      <w:r w:rsidR="00A1515B" w:rsidRPr="00D03682">
        <w:rPr>
          <w:rFonts w:ascii="Arial" w:hAnsi="Arial" w:cs="Arial"/>
        </w:rPr>
        <w:t>, a</w:t>
      </w:r>
      <w:r w:rsidR="00B602BC" w:rsidRPr="00D03682">
        <w:rPr>
          <w:rFonts w:ascii="Arial" w:hAnsi="Arial" w:cs="Arial"/>
        </w:rPr>
        <w:t xml:space="preserve"> summary of the findings of the specialist technical assessments covering highways, landscape, ecology, flood risk, noise, air quality, ground conditions, utilities and heritage and archaeology.</w:t>
      </w:r>
    </w:p>
    <w:p w:rsidR="00B65A9F" w:rsidRPr="00D03682" w:rsidRDefault="00B65A9F" w:rsidP="00807F21">
      <w:pPr>
        <w:tabs>
          <w:tab w:val="left" w:pos="567"/>
        </w:tabs>
        <w:autoSpaceDE w:val="0"/>
        <w:autoSpaceDN w:val="0"/>
        <w:adjustRightInd w:val="0"/>
        <w:ind w:left="567" w:hanging="567"/>
        <w:rPr>
          <w:rFonts w:cs="Arial"/>
          <w:szCs w:val="22"/>
        </w:rPr>
      </w:pPr>
    </w:p>
    <w:p w:rsidR="001D2F00" w:rsidRDefault="00B602BC"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The Masterplan proposes a residential led mixed use development</w:t>
      </w:r>
      <w:r w:rsidR="001D2F00" w:rsidRPr="00D03682">
        <w:rPr>
          <w:rFonts w:ascii="Arial" w:hAnsi="Arial" w:cs="Arial"/>
        </w:rPr>
        <w:t>, as follows:</w:t>
      </w:r>
    </w:p>
    <w:p w:rsidR="00192A85" w:rsidRPr="00192A85" w:rsidRDefault="00192A85" w:rsidP="00192A85">
      <w:pPr>
        <w:tabs>
          <w:tab w:val="left" w:pos="567"/>
        </w:tabs>
        <w:autoSpaceDE w:val="0"/>
        <w:autoSpaceDN w:val="0"/>
        <w:adjustRightInd w:val="0"/>
        <w:rPr>
          <w:rFonts w:cs="Arial"/>
        </w:rPr>
      </w:pPr>
    </w:p>
    <w:p w:rsidR="00B602BC" w:rsidRPr="00D03682" w:rsidRDefault="00B602BC" w:rsidP="00192A85">
      <w:pPr>
        <w:pStyle w:val="ListParagraph"/>
        <w:numPr>
          <w:ilvl w:val="0"/>
          <w:numId w:val="27"/>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 xml:space="preserve">Residential – comprising a mix of detached, semi-detached, mews and apartment properties ranging from 1 - 5 bedroomed dwellings in size. </w:t>
      </w:r>
    </w:p>
    <w:p w:rsidR="00B602BC" w:rsidRPr="00D03682" w:rsidRDefault="00B602BC" w:rsidP="00192A85">
      <w:pPr>
        <w:numPr>
          <w:ilvl w:val="0"/>
          <w:numId w:val="27"/>
        </w:numPr>
        <w:tabs>
          <w:tab w:val="left" w:pos="1134"/>
        </w:tabs>
        <w:autoSpaceDE w:val="0"/>
        <w:autoSpaceDN w:val="0"/>
        <w:adjustRightInd w:val="0"/>
        <w:ind w:left="1134" w:hanging="567"/>
        <w:rPr>
          <w:rFonts w:cs="Arial"/>
          <w:szCs w:val="22"/>
        </w:rPr>
      </w:pPr>
      <w:r w:rsidRPr="00D03682">
        <w:rPr>
          <w:rFonts w:cs="Arial"/>
          <w:szCs w:val="22"/>
        </w:rPr>
        <w:t xml:space="preserve">Local Centre – </w:t>
      </w:r>
      <w:r w:rsidR="00B65A9F" w:rsidRPr="00D03682">
        <w:rPr>
          <w:rFonts w:cs="Arial"/>
          <w:szCs w:val="22"/>
        </w:rPr>
        <w:t>to</w:t>
      </w:r>
      <w:r w:rsidRPr="00D03682">
        <w:rPr>
          <w:rFonts w:cs="Arial"/>
          <w:szCs w:val="22"/>
        </w:rPr>
        <w:t xml:space="preserve"> contain a range of services and facilities and could include a new foodstore, offices, community uses as well as a range of other services and facilities for example a pharmacy, gym, veterinary surgery, dry cleaners and hairdressers. </w:t>
      </w:r>
    </w:p>
    <w:p w:rsidR="00B602BC" w:rsidRPr="00D03682" w:rsidRDefault="00B602BC" w:rsidP="00192A85">
      <w:pPr>
        <w:numPr>
          <w:ilvl w:val="0"/>
          <w:numId w:val="27"/>
        </w:numPr>
        <w:tabs>
          <w:tab w:val="left" w:pos="1134"/>
        </w:tabs>
        <w:autoSpaceDE w:val="0"/>
        <w:autoSpaceDN w:val="0"/>
        <w:adjustRightInd w:val="0"/>
        <w:ind w:left="1134" w:hanging="567"/>
        <w:rPr>
          <w:rFonts w:cs="Arial"/>
          <w:szCs w:val="22"/>
        </w:rPr>
      </w:pPr>
      <w:r w:rsidRPr="00D03682">
        <w:rPr>
          <w:rFonts w:cs="Arial"/>
          <w:szCs w:val="22"/>
        </w:rPr>
        <w:t xml:space="preserve">Employment Development – provision for the inclusion of office development to be located within the new local centre. </w:t>
      </w:r>
    </w:p>
    <w:p w:rsidR="00B602BC" w:rsidRPr="00D03682" w:rsidRDefault="00B602BC" w:rsidP="00192A85">
      <w:pPr>
        <w:numPr>
          <w:ilvl w:val="0"/>
          <w:numId w:val="27"/>
        </w:numPr>
        <w:tabs>
          <w:tab w:val="left" w:pos="1134"/>
        </w:tabs>
        <w:autoSpaceDE w:val="0"/>
        <w:autoSpaceDN w:val="0"/>
        <w:adjustRightInd w:val="0"/>
        <w:ind w:left="1134" w:hanging="567"/>
        <w:rPr>
          <w:rFonts w:cs="Arial"/>
          <w:szCs w:val="22"/>
        </w:rPr>
      </w:pPr>
      <w:r w:rsidRPr="00D03682">
        <w:rPr>
          <w:rFonts w:cs="Arial"/>
          <w:szCs w:val="22"/>
        </w:rPr>
        <w:t xml:space="preserve">Education Facilities - A new two form entry primary school is proposed as part of the Masterplan. </w:t>
      </w:r>
    </w:p>
    <w:p w:rsidR="00B602BC" w:rsidRPr="00D03682" w:rsidRDefault="00B602BC" w:rsidP="00807F21">
      <w:pPr>
        <w:tabs>
          <w:tab w:val="left" w:pos="567"/>
        </w:tabs>
        <w:autoSpaceDE w:val="0"/>
        <w:autoSpaceDN w:val="0"/>
        <w:adjustRightInd w:val="0"/>
        <w:ind w:left="567" w:hanging="567"/>
        <w:rPr>
          <w:rFonts w:cs="Arial"/>
          <w:szCs w:val="22"/>
        </w:rPr>
      </w:pPr>
    </w:p>
    <w:p w:rsidR="007C45E0" w:rsidRPr="00D03682" w:rsidRDefault="005432A8"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 xml:space="preserve">Initially, </w:t>
      </w:r>
      <w:r w:rsidR="00AD2A9C" w:rsidRPr="00D03682">
        <w:rPr>
          <w:rFonts w:ascii="Arial" w:hAnsi="Arial" w:cs="Arial"/>
        </w:rPr>
        <w:t xml:space="preserve">in the January 2020 version of the Masterplan, </w:t>
      </w:r>
      <w:r w:rsidRPr="00D03682">
        <w:rPr>
          <w:rFonts w:ascii="Arial" w:hAnsi="Arial" w:cs="Arial"/>
        </w:rPr>
        <w:t>an A</w:t>
      </w:r>
      <w:r w:rsidR="00B602BC" w:rsidRPr="00D03682">
        <w:rPr>
          <w:rFonts w:ascii="Arial" w:hAnsi="Arial" w:cs="Arial"/>
        </w:rPr>
        <w:t>pprenticeship and Skills Centre</w:t>
      </w:r>
      <w:r w:rsidRPr="00D03682">
        <w:rPr>
          <w:rFonts w:ascii="Arial" w:hAnsi="Arial" w:cs="Arial"/>
        </w:rPr>
        <w:t xml:space="preserve"> with the </w:t>
      </w:r>
      <w:r w:rsidR="00B602BC" w:rsidRPr="00D03682">
        <w:rPr>
          <w:rFonts w:ascii="Arial" w:hAnsi="Arial" w:cs="Arial"/>
        </w:rPr>
        <w:t>potential</w:t>
      </w:r>
      <w:r w:rsidRPr="00D03682">
        <w:rPr>
          <w:rFonts w:ascii="Arial" w:hAnsi="Arial" w:cs="Arial"/>
        </w:rPr>
        <w:t xml:space="preserve"> to become a new</w:t>
      </w:r>
      <w:r w:rsidR="00B602BC" w:rsidRPr="00D03682">
        <w:rPr>
          <w:rFonts w:ascii="Arial" w:hAnsi="Arial" w:cs="Arial"/>
        </w:rPr>
        <w:t xml:space="preserve"> Community Centre</w:t>
      </w:r>
      <w:r w:rsidRPr="00D03682">
        <w:rPr>
          <w:rFonts w:ascii="Arial" w:hAnsi="Arial" w:cs="Arial"/>
        </w:rPr>
        <w:t xml:space="preserve"> was proposed but this was removed from the amended Masterplan following comments from Penwortham Town Council who</w:t>
      </w:r>
      <w:r w:rsidR="007C45E0" w:rsidRPr="00D03682">
        <w:rPr>
          <w:rFonts w:ascii="Arial" w:hAnsi="Arial" w:cs="Arial"/>
        </w:rPr>
        <w:t>se preferred option was for improvement works to the existing centre.</w:t>
      </w:r>
    </w:p>
    <w:p w:rsidR="007C45E0" w:rsidRPr="00D03682" w:rsidRDefault="007C45E0" w:rsidP="00807F21">
      <w:pPr>
        <w:tabs>
          <w:tab w:val="left" w:pos="567"/>
        </w:tabs>
        <w:autoSpaceDE w:val="0"/>
        <w:autoSpaceDN w:val="0"/>
        <w:adjustRightInd w:val="0"/>
        <w:ind w:left="567" w:hanging="567"/>
        <w:rPr>
          <w:rFonts w:cs="Arial"/>
          <w:szCs w:val="22"/>
        </w:rPr>
      </w:pPr>
    </w:p>
    <w:p w:rsidR="00B602BC" w:rsidRPr="00D03682" w:rsidRDefault="00B602BC"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Green Infrastructure - provided across the site</w:t>
      </w:r>
      <w:r w:rsidR="00B65A9F" w:rsidRPr="00D03682">
        <w:rPr>
          <w:rFonts w:ascii="Arial" w:hAnsi="Arial" w:cs="Arial"/>
        </w:rPr>
        <w:t xml:space="preserve"> and</w:t>
      </w:r>
      <w:r w:rsidRPr="00D03682">
        <w:rPr>
          <w:rFonts w:ascii="Arial" w:hAnsi="Arial" w:cs="Arial"/>
        </w:rPr>
        <w:t xml:space="preserve"> will have differing forms, functions and uses and will be connected by the extensive network of green links across the site. On site green infrastructure provision could include amenity green space, equipped play areas, natural / semi natural open space, playing fields and allotment provision. </w:t>
      </w:r>
    </w:p>
    <w:p w:rsidR="005432A8" w:rsidRPr="00D03682" w:rsidRDefault="005432A8" w:rsidP="00807F21">
      <w:pPr>
        <w:tabs>
          <w:tab w:val="left" w:pos="567"/>
        </w:tabs>
        <w:autoSpaceDE w:val="0"/>
        <w:autoSpaceDN w:val="0"/>
        <w:adjustRightInd w:val="0"/>
        <w:ind w:left="567" w:hanging="567"/>
        <w:rPr>
          <w:rFonts w:cs="Arial"/>
          <w:szCs w:val="22"/>
        </w:rPr>
      </w:pPr>
    </w:p>
    <w:p w:rsidR="00B602BC" w:rsidRPr="00D03682" w:rsidRDefault="00B602BC" w:rsidP="00807F21">
      <w:pPr>
        <w:numPr>
          <w:ilvl w:val="0"/>
          <w:numId w:val="23"/>
        </w:numPr>
        <w:tabs>
          <w:tab w:val="left" w:pos="567"/>
        </w:tabs>
        <w:autoSpaceDE w:val="0"/>
        <w:autoSpaceDN w:val="0"/>
        <w:adjustRightInd w:val="0"/>
        <w:ind w:left="567" w:hanging="567"/>
        <w:rPr>
          <w:rFonts w:cs="Arial"/>
          <w:szCs w:val="22"/>
        </w:rPr>
      </w:pPr>
      <w:r w:rsidRPr="00D03682">
        <w:rPr>
          <w:rFonts w:cs="Arial"/>
          <w:szCs w:val="22"/>
        </w:rPr>
        <w:t xml:space="preserve">Cross Borough Link Road - In accordance with Policy A2 of the South Ribble Local Plan, the Masterplan also proposes the Cross Borough Link Road extension linking Penwortham Way with Leyland Road </w:t>
      </w:r>
    </w:p>
    <w:p w:rsidR="00B602BC" w:rsidRPr="00D03682" w:rsidRDefault="00B602BC" w:rsidP="00807F21">
      <w:pPr>
        <w:tabs>
          <w:tab w:val="left" w:pos="567"/>
        </w:tabs>
        <w:autoSpaceDE w:val="0"/>
        <w:autoSpaceDN w:val="0"/>
        <w:adjustRightInd w:val="0"/>
        <w:ind w:left="567" w:hanging="567"/>
        <w:rPr>
          <w:rFonts w:cs="Arial"/>
          <w:szCs w:val="22"/>
        </w:rPr>
      </w:pPr>
    </w:p>
    <w:p w:rsidR="00B602BC" w:rsidRPr="00D03682" w:rsidRDefault="00B602BC" w:rsidP="00807F21">
      <w:pPr>
        <w:numPr>
          <w:ilvl w:val="0"/>
          <w:numId w:val="23"/>
        </w:numPr>
        <w:tabs>
          <w:tab w:val="left" w:pos="567"/>
        </w:tabs>
        <w:autoSpaceDE w:val="0"/>
        <w:autoSpaceDN w:val="0"/>
        <w:adjustRightInd w:val="0"/>
        <w:ind w:left="567" w:hanging="567"/>
        <w:rPr>
          <w:rFonts w:cs="Arial"/>
          <w:szCs w:val="22"/>
        </w:rPr>
      </w:pPr>
      <w:r w:rsidRPr="00D03682">
        <w:rPr>
          <w:rFonts w:cs="Arial"/>
          <w:szCs w:val="22"/>
        </w:rPr>
        <w:t xml:space="preserve">Site Access - The primary vehicular access to the site will be via a signal controlled junction from </w:t>
      </w:r>
      <w:r w:rsidR="006B2472">
        <w:rPr>
          <w:rFonts w:cs="Arial"/>
          <w:szCs w:val="22"/>
        </w:rPr>
        <w:t xml:space="preserve">the A582 </w:t>
      </w:r>
      <w:r w:rsidRPr="00D03682">
        <w:rPr>
          <w:rFonts w:cs="Arial"/>
          <w:szCs w:val="22"/>
        </w:rPr>
        <w:t>Penwortham Way. Secondary vehicular access to the site will be provided via a connection towards the north-eastern corner of the site</w:t>
      </w:r>
      <w:r w:rsidR="006B2472">
        <w:rPr>
          <w:rFonts w:cs="Arial"/>
          <w:szCs w:val="22"/>
        </w:rPr>
        <w:t xml:space="preserve"> from Bee Lane</w:t>
      </w:r>
      <w:r w:rsidRPr="00D03682">
        <w:rPr>
          <w:rFonts w:cs="Arial"/>
          <w:szCs w:val="22"/>
        </w:rPr>
        <w:t xml:space="preserve">, from Flag Lane to the east of the site and Chain House Lane to the south. </w:t>
      </w:r>
    </w:p>
    <w:p w:rsidR="00B602BC" w:rsidRPr="00D03682" w:rsidRDefault="00B602BC" w:rsidP="00807F21">
      <w:pPr>
        <w:tabs>
          <w:tab w:val="left" w:pos="567"/>
        </w:tabs>
        <w:autoSpaceDE w:val="0"/>
        <w:autoSpaceDN w:val="0"/>
        <w:adjustRightInd w:val="0"/>
        <w:ind w:left="567" w:hanging="567"/>
        <w:rPr>
          <w:rFonts w:cs="Arial"/>
          <w:szCs w:val="22"/>
        </w:rPr>
      </w:pPr>
    </w:p>
    <w:p w:rsidR="00B602BC" w:rsidRPr="00192A85" w:rsidRDefault="00B602BC" w:rsidP="00192A85">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A series of Development Parameters have been designed to establish a framework for the future redevelopment of the site. The Development Parameters are reflected in the Masterplan and include</w:t>
      </w:r>
      <w:r w:rsidR="00724781" w:rsidRPr="00D03682">
        <w:rPr>
          <w:rFonts w:ascii="Arial" w:hAnsi="Arial" w:cs="Arial"/>
        </w:rPr>
        <w:t xml:space="preserve"> </w:t>
      </w:r>
      <w:r w:rsidRPr="00D03682">
        <w:rPr>
          <w:rFonts w:ascii="Arial" w:hAnsi="Arial" w:cs="Arial"/>
        </w:rPr>
        <w:t>Scale of development;</w:t>
      </w:r>
      <w:r w:rsidR="00D32112" w:rsidRPr="00D03682">
        <w:rPr>
          <w:rFonts w:ascii="Arial" w:hAnsi="Arial" w:cs="Arial"/>
        </w:rPr>
        <w:t xml:space="preserve"> </w:t>
      </w:r>
      <w:r w:rsidRPr="00D03682">
        <w:rPr>
          <w:rFonts w:ascii="Arial" w:hAnsi="Arial" w:cs="Arial"/>
        </w:rPr>
        <w:t>Design; Site access and road hierarchy;</w:t>
      </w:r>
      <w:r w:rsidR="00D32112" w:rsidRPr="00D03682">
        <w:rPr>
          <w:rFonts w:ascii="Arial" w:hAnsi="Arial" w:cs="Arial"/>
        </w:rPr>
        <w:t xml:space="preserve"> </w:t>
      </w:r>
      <w:r w:rsidRPr="00D03682">
        <w:rPr>
          <w:rFonts w:ascii="Arial" w:hAnsi="Arial" w:cs="Arial"/>
        </w:rPr>
        <w:t xml:space="preserve">Landscaping planting; and </w:t>
      </w:r>
      <w:r w:rsidRPr="00192A85">
        <w:rPr>
          <w:rFonts w:cs="Arial"/>
        </w:rPr>
        <w:t xml:space="preserve">Green Infrastructure. </w:t>
      </w:r>
    </w:p>
    <w:p w:rsidR="00B602BC" w:rsidRPr="00D03682" w:rsidRDefault="00B602BC" w:rsidP="00807F21">
      <w:pPr>
        <w:tabs>
          <w:tab w:val="left" w:pos="567"/>
        </w:tabs>
        <w:autoSpaceDE w:val="0"/>
        <w:autoSpaceDN w:val="0"/>
        <w:adjustRightInd w:val="0"/>
        <w:ind w:left="567" w:hanging="567"/>
        <w:rPr>
          <w:rFonts w:cs="Arial"/>
          <w:szCs w:val="22"/>
        </w:rPr>
      </w:pPr>
    </w:p>
    <w:p w:rsidR="00186103" w:rsidRDefault="00BE09EF"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b/>
        </w:rPr>
        <w:t>Illustrative Masterplan</w:t>
      </w:r>
      <w:r w:rsidR="00F01B5B" w:rsidRPr="00D03682">
        <w:rPr>
          <w:rFonts w:ascii="Arial" w:hAnsi="Arial" w:cs="Arial"/>
          <w:b/>
        </w:rPr>
        <w:t xml:space="preserve"> - </w:t>
      </w:r>
      <w:r w:rsidRPr="00D03682">
        <w:rPr>
          <w:rFonts w:ascii="Arial" w:hAnsi="Arial" w:cs="Arial"/>
        </w:rPr>
        <w:t xml:space="preserve">In general, the </w:t>
      </w:r>
      <w:r w:rsidR="00D32112" w:rsidRPr="00D03682">
        <w:rPr>
          <w:rFonts w:ascii="Arial" w:hAnsi="Arial" w:cs="Arial"/>
        </w:rPr>
        <w:t xml:space="preserve">updated </w:t>
      </w:r>
      <w:r w:rsidRPr="00D03682">
        <w:rPr>
          <w:rFonts w:ascii="Arial" w:hAnsi="Arial" w:cs="Arial"/>
        </w:rPr>
        <w:t>illustrative Masterplan</w:t>
      </w:r>
      <w:r w:rsidR="00186103" w:rsidRPr="00D03682">
        <w:rPr>
          <w:rFonts w:ascii="Arial" w:hAnsi="Arial" w:cs="Arial"/>
        </w:rPr>
        <w:t xml:space="preserve"> (Appendix B) specifically highlights 15 key areas, as follows:</w:t>
      </w:r>
    </w:p>
    <w:p w:rsidR="00D03682" w:rsidRPr="00D03682" w:rsidRDefault="00D03682" w:rsidP="00807F21">
      <w:pPr>
        <w:pStyle w:val="ListParagraph"/>
        <w:tabs>
          <w:tab w:val="left" w:pos="567"/>
        </w:tabs>
        <w:autoSpaceDE w:val="0"/>
        <w:autoSpaceDN w:val="0"/>
        <w:adjustRightInd w:val="0"/>
        <w:spacing w:after="0" w:line="240" w:lineRule="auto"/>
        <w:ind w:left="567" w:hanging="567"/>
        <w:rPr>
          <w:rFonts w:ascii="Arial" w:hAnsi="Arial" w:cs="Arial"/>
        </w:rPr>
      </w:pP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New Primary School</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Public Transport, Pedestrian and Cycle Link to Kingsfold</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 xml:space="preserve">Entrance Gateway – A new route from Penwortham Way direct to the heart of the new </w:t>
      </w:r>
      <w:r w:rsidR="00F01B5B" w:rsidRPr="00D03682">
        <w:rPr>
          <w:rFonts w:ascii="Arial" w:hAnsi="Arial" w:cs="Arial"/>
        </w:rPr>
        <w:t>c</w:t>
      </w:r>
      <w:r w:rsidRPr="00D03682">
        <w:rPr>
          <w:rFonts w:ascii="Arial" w:hAnsi="Arial" w:cs="Arial"/>
        </w:rPr>
        <w:t>ommunity.</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Area to manage and contain existing surface water.</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New local facilities including, employment and community uses</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New Cross Borough Link Road Bridge.</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Sustainable Urban Drainage</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Cross Borough Link Road (CBLR)</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3G Pitch</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Limited highways access onto Chainhouse Lane</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lastRenderedPageBreak/>
        <w:t>Children’s Play Areas</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Parking and drop off for school</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Extension to existing Community Centre</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The Village Green</w:t>
      </w:r>
    </w:p>
    <w:p w:rsidR="00186103" w:rsidRPr="00D03682" w:rsidRDefault="00186103" w:rsidP="00192A85">
      <w:pPr>
        <w:pStyle w:val="ListParagraph"/>
        <w:numPr>
          <w:ilvl w:val="0"/>
          <w:numId w:val="25"/>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Retention of Orchard and / or land for future residential development if the Orchard (or part thereof) is replaced within the Masterplan</w:t>
      </w:r>
    </w:p>
    <w:p w:rsidR="00186103" w:rsidRPr="00D03682" w:rsidRDefault="00186103" w:rsidP="00807F21">
      <w:pPr>
        <w:tabs>
          <w:tab w:val="left" w:pos="567"/>
        </w:tabs>
        <w:autoSpaceDE w:val="0"/>
        <w:autoSpaceDN w:val="0"/>
        <w:adjustRightInd w:val="0"/>
        <w:ind w:left="567" w:hanging="567"/>
        <w:rPr>
          <w:rFonts w:cs="Arial"/>
          <w:szCs w:val="22"/>
        </w:rPr>
      </w:pPr>
    </w:p>
    <w:p w:rsidR="00192A85" w:rsidRDefault="008C3FEB" w:rsidP="00192A85">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The illustrative Masterplan</w:t>
      </w:r>
      <w:r w:rsidR="00186103" w:rsidRPr="00D03682">
        <w:rPr>
          <w:rFonts w:ascii="Arial" w:hAnsi="Arial" w:cs="Arial"/>
        </w:rPr>
        <w:t xml:space="preserve"> also identifies the existing lanes within the site</w:t>
      </w:r>
      <w:r w:rsidR="00D32112" w:rsidRPr="00D03682">
        <w:rPr>
          <w:rFonts w:ascii="Arial" w:hAnsi="Arial" w:cs="Arial"/>
        </w:rPr>
        <w:t xml:space="preserve"> - </w:t>
      </w:r>
      <w:r w:rsidR="00186103" w:rsidRPr="00D03682">
        <w:rPr>
          <w:rFonts w:ascii="Arial" w:hAnsi="Arial" w:cs="Arial"/>
        </w:rPr>
        <w:t>A. Bee Lane</w:t>
      </w:r>
      <w:r w:rsidR="00D32112" w:rsidRPr="00D03682">
        <w:rPr>
          <w:rFonts w:ascii="Arial" w:hAnsi="Arial" w:cs="Arial"/>
        </w:rPr>
        <w:t xml:space="preserve">; </w:t>
      </w:r>
      <w:r w:rsidR="00186103" w:rsidRPr="00D03682">
        <w:rPr>
          <w:rFonts w:ascii="Arial" w:hAnsi="Arial" w:cs="Arial"/>
        </w:rPr>
        <w:t>B. Lord’s Lane</w:t>
      </w:r>
      <w:r w:rsidR="00D32112" w:rsidRPr="00D03682">
        <w:rPr>
          <w:rFonts w:ascii="Arial" w:hAnsi="Arial" w:cs="Arial"/>
        </w:rPr>
        <w:t xml:space="preserve">; </w:t>
      </w:r>
      <w:r w:rsidR="00186103" w:rsidRPr="00D03682">
        <w:rPr>
          <w:rFonts w:ascii="Arial" w:hAnsi="Arial" w:cs="Arial"/>
        </w:rPr>
        <w:t>C. Nib Lane</w:t>
      </w:r>
      <w:r w:rsidR="00D32112" w:rsidRPr="00D03682">
        <w:rPr>
          <w:rFonts w:ascii="Arial" w:hAnsi="Arial" w:cs="Arial"/>
        </w:rPr>
        <w:t xml:space="preserve">; </w:t>
      </w:r>
      <w:r w:rsidR="00186103" w:rsidRPr="00D03682">
        <w:rPr>
          <w:rFonts w:ascii="Arial" w:hAnsi="Arial" w:cs="Arial"/>
        </w:rPr>
        <w:t>D. Moss Lane</w:t>
      </w:r>
      <w:r w:rsidR="00D32112" w:rsidRPr="00D03682">
        <w:rPr>
          <w:rFonts w:ascii="Arial" w:hAnsi="Arial" w:cs="Arial"/>
        </w:rPr>
        <w:t xml:space="preserve">; </w:t>
      </w:r>
      <w:r w:rsidR="00186103" w:rsidRPr="00D03682">
        <w:rPr>
          <w:rFonts w:ascii="Arial" w:hAnsi="Arial" w:cs="Arial"/>
        </w:rPr>
        <w:t>E. Flag Lane</w:t>
      </w:r>
    </w:p>
    <w:p w:rsidR="00192A85" w:rsidRDefault="00192A85" w:rsidP="00192A85">
      <w:pPr>
        <w:pStyle w:val="ListParagraph"/>
        <w:tabs>
          <w:tab w:val="left" w:pos="567"/>
        </w:tabs>
        <w:autoSpaceDE w:val="0"/>
        <w:autoSpaceDN w:val="0"/>
        <w:adjustRightInd w:val="0"/>
        <w:spacing w:after="0" w:line="240" w:lineRule="auto"/>
        <w:ind w:left="567"/>
        <w:rPr>
          <w:rFonts w:ascii="Arial" w:hAnsi="Arial" w:cs="Arial"/>
        </w:rPr>
      </w:pPr>
    </w:p>
    <w:p w:rsidR="000B7EB9" w:rsidRPr="00192A85" w:rsidRDefault="000B7EB9" w:rsidP="00192A85">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192A85">
        <w:rPr>
          <w:rFonts w:ascii="Arial" w:hAnsi="Arial" w:cs="Arial"/>
          <w:i/>
          <w:u w:val="single"/>
        </w:rPr>
        <w:t>Officers Comments</w:t>
      </w:r>
    </w:p>
    <w:p w:rsidR="000B7EB9" w:rsidRPr="000B7EB9" w:rsidRDefault="000B7EB9" w:rsidP="00192A85">
      <w:pPr>
        <w:tabs>
          <w:tab w:val="left" w:pos="567"/>
        </w:tabs>
        <w:autoSpaceDE w:val="0"/>
        <w:autoSpaceDN w:val="0"/>
        <w:adjustRightInd w:val="0"/>
        <w:rPr>
          <w:rFonts w:cs="Arial"/>
          <w:i/>
          <w:szCs w:val="22"/>
          <w:u w:val="single"/>
        </w:rPr>
      </w:pPr>
    </w:p>
    <w:p w:rsidR="00BE09EF" w:rsidRPr="006B2472" w:rsidRDefault="00186103" w:rsidP="00192A85">
      <w:pPr>
        <w:pStyle w:val="ListParagraph"/>
        <w:numPr>
          <w:ilvl w:val="0"/>
          <w:numId w:val="44"/>
        </w:numPr>
        <w:autoSpaceDE w:val="0"/>
        <w:autoSpaceDN w:val="0"/>
        <w:adjustRightInd w:val="0"/>
        <w:spacing w:after="0" w:line="240" w:lineRule="auto"/>
        <w:ind w:hanging="513"/>
        <w:rPr>
          <w:rFonts w:cs="Arial"/>
          <w:i/>
        </w:rPr>
      </w:pPr>
      <w:r w:rsidRPr="006B2472">
        <w:rPr>
          <w:rFonts w:ascii="Arial" w:hAnsi="Arial" w:cs="Arial"/>
          <w:i/>
        </w:rPr>
        <w:t>The Masterplan provides for an</w:t>
      </w:r>
      <w:r w:rsidR="00BE09EF" w:rsidRPr="006B2472">
        <w:rPr>
          <w:rFonts w:ascii="Arial" w:hAnsi="Arial" w:cs="Arial"/>
          <w:i/>
        </w:rPr>
        <w:t xml:space="preserve"> alternative location for the New Primary School</w:t>
      </w:r>
      <w:r w:rsidRPr="006B2472">
        <w:rPr>
          <w:rFonts w:ascii="Arial" w:hAnsi="Arial" w:cs="Arial"/>
          <w:i/>
        </w:rPr>
        <w:t>. The previous location was considered inappropriate</w:t>
      </w:r>
      <w:r w:rsidR="00BE09EF" w:rsidRPr="006B2472">
        <w:rPr>
          <w:rFonts w:ascii="Arial" w:hAnsi="Arial" w:cs="Arial"/>
          <w:i/>
        </w:rPr>
        <w:t xml:space="preserve"> as it was a divided site</w:t>
      </w:r>
      <w:r w:rsidR="008C3FEB" w:rsidRPr="006B2472">
        <w:rPr>
          <w:rFonts w:ascii="Arial" w:hAnsi="Arial" w:cs="Arial"/>
          <w:i/>
        </w:rPr>
        <w:t xml:space="preserve"> with the building being separated from the playing fields</w:t>
      </w:r>
      <w:r w:rsidR="00BE09EF" w:rsidRPr="006B2472">
        <w:rPr>
          <w:rFonts w:ascii="Arial" w:hAnsi="Arial" w:cs="Arial"/>
          <w:i/>
        </w:rPr>
        <w:t xml:space="preserve"> and in a</w:t>
      </w:r>
      <w:r w:rsidR="008C3FEB" w:rsidRPr="006B2472">
        <w:rPr>
          <w:rFonts w:ascii="Arial" w:hAnsi="Arial" w:cs="Arial"/>
          <w:i/>
        </w:rPr>
        <w:t xml:space="preserve"> </w:t>
      </w:r>
      <w:r w:rsidR="00BE09EF" w:rsidRPr="006B2472">
        <w:rPr>
          <w:rFonts w:ascii="Arial" w:hAnsi="Arial" w:cs="Arial"/>
          <w:i/>
        </w:rPr>
        <w:t>flood attenu</w:t>
      </w:r>
      <w:r w:rsidRPr="006B2472">
        <w:rPr>
          <w:rFonts w:ascii="Arial" w:hAnsi="Arial" w:cs="Arial"/>
          <w:i/>
        </w:rPr>
        <w:t>a</w:t>
      </w:r>
      <w:r w:rsidR="00BE09EF" w:rsidRPr="006B2472">
        <w:rPr>
          <w:rFonts w:ascii="Arial" w:hAnsi="Arial" w:cs="Arial"/>
          <w:i/>
        </w:rPr>
        <w:t>tion</w:t>
      </w:r>
      <w:r w:rsidR="008C3FEB" w:rsidRPr="006B2472">
        <w:rPr>
          <w:rFonts w:ascii="Arial" w:hAnsi="Arial" w:cs="Arial"/>
          <w:i/>
        </w:rPr>
        <w:t xml:space="preserve"> area. </w:t>
      </w:r>
      <w:r w:rsidR="00BE09EF" w:rsidRPr="006B2472">
        <w:rPr>
          <w:rFonts w:ascii="Arial" w:hAnsi="Arial" w:cs="Arial"/>
          <w:i/>
        </w:rPr>
        <w:t xml:space="preserve"> The location of the school now </w:t>
      </w:r>
      <w:r w:rsidRPr="006B2472">
        <w:rPr>
          <w:rFonts w:ascii="Arial" w:hAnsi="Arial" w:cs="Arial"/>
          <w:i/>
        </w:rPr>
        <w:t xml:space="preserve">appears </w:t>
      </w:r>
      <w:r w:rsidR="00BE09EF" w:rsidRPr="006B2472">
        <w:rPr>
          <w:rFonts w:ascii="Arial" w:hAnsi="Arial" w:cs="Arial"/>
          <w:i/>
        </w:rPr>
        <w:t>to overcome the issues</w:t>
      </w:r>
      <w:r w:rsidR="008C3FEB" w:rsidRPr="006B2472">
        <w:rPr>
          <w:rFonts w:ascii="Arial" w:hAnsi="Arial" w:cs="Arial"/>
          <w:i/>
        </w:rPr>
        <w:t xml:space="preserve"> originally raised by </w:t>
      </w:r>
      <w:r w:rsidR="00BE09EF" w:rsidRPr="006B2472">
        <w:rPr>
          <w:rFonts w:ascii="Arial" w:hAnsi="Arial" w:cs="Arial"/>
          <w:i/>
        </w:rPr>
        <w:t>LCC Educ</w:t>
      </w:r>
      <w:r w:rsidRPr="006B2472">
        <w:rPr>
          <w:rFonts w:ascii="Arial" w:hAnsi="Arial" w:cs="Arial"/>
          <w:i/>
        </w:rPr>
        <w:t>a</w:t>
      </w:r>
      <w:r w:rsidR="00BE09EF" w:rsidRPr="006B2472">
        <w:rPr>
          <w:rFonts w:ascii="Arial" w:hAnsi="Arial" w:cs="Arial"/>
          <w:i/>
        </w:rPr>
        <w:t>tion</w:t>
      </w:r>
      <w:r w:rsidR="008C3FEB" w:rsidRPr="006B2472">
        <w:rPr>
          <w:rFonts w:ascii="Arial" w:hAnsi="Arial" w:cs="Arial"/>
          <w:i/>
        </w:rPr>
        <w:t>.</w:t>
      </w:r>
      <w:r w:rsidR="00BE09EF" w:rsidRPr="006B2472">
        <w:rPr>
          <w:rFonts w:ascii="Arial" w:hAnsi="Arial" w:cs="Arial"/>
          <w:i/>
        </w:rPr>
        <w:t xml:space="preserve"> </w:t>
      </w:r>
    </w:p>
    <w:p w:rsidR="006B2472" w:rsidRPr="006B2472" w:rsidRDefault="006B2472" w:rsidP="00192A85">
      <w:pPr>
        <w:pStyle w:val="ListParagraph"/>
        <w:autoSpaceDE w:val="0"/>
        <w:autoSpaceDN w:val="0"/>
        <w:adjustRightInd w:val="0"/>
        <w:spacing w:after="0" w:line="240" w:lineRule="auto"/>
        <w:ind w:left="567" w:hanging="513"/>
        <w:rPr>
          <w:rFonts w:cs="Arial"/>
          <w:i/>
        </w:rPr>
      </w:pPr>
    </w:p>
    <w:p w:rsidR="00402B6A"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 xml:space="preserve">The Masterplan provides a Public Transport, Pedestrian and Cycle Link to Kingsfold.  This is </w:t>
      </w:r>
      <w:r w:rsidR="006B2472">
        <w:rPr>
          <w:rFonts w:ascii="Arial" w:hAnsi="Arial" w:cs="Arial"/>
          <w:i/>
        </w:rPr>
        <w:t>a requirement of</w:t>
      </w:r>
      <w:r w:rsidRPr="000B7EB9">
        <w:rPr>
          <w:rFonts w:ascii="Arial" w:hAnsi="Arial" w:cs="Arial"/>
          <w:i/>
        </w:rPr>
        <w:t xml:space="preserve"> LCC Highways</w:t>
      </w:r>
      <w:r w:rsidR="006B2472">
        <w:rPr>
          <w:rFonts w:ascii="Arial" w:hAnsi="Arial" w:cs="Arial"/>
          <w:i/>
        </w:rPr>
        <w:t xml:space="preserve"> to promote sustainability</w:t>
      </w:r>
      <w:r w:rsidRPr="000B7EB9">
        <w:rPr>
          <w:rFonts w:ascii="Arial" w:hAnsi="Arial" w:cs="Arial"/>
          <w:i/>
        </w:rPr>
        <w:t>.  However, Penwortham Town Council ha</w:t>
      </w:r>
      <w:r w:rsidR="001352C2">
        <w:rPr>
          <w:rFonts w:ascii="Arial" w:hAnsi="Arial" w:cs="Arial"/>
          <w:i/>
        </w:rPr>
        <w:t>s</w:t>
      </w:r>
      <w:r w:rsidRPr="000B7EB9">
        <w:rPr>
          <w:rFonts w:ascii="Arial" w:hAnsi="Arial" w:cs="Arial"/>
          <w:i/>
        </w:rPr>
        <w:t xml:space="preserve"> raised the issues </w:t>
      </w:r>
      <w:r w:rsidR="00402B6A" w:rsidRPr="000B7EB9">
        <w:rPr>
          <w:rFonts w:ascii="Arial" w:hAnsi="Arial" w:cs="Arial"/>
          <w:i/>
        </w:rPr>
        <w:t>with</w:t>
      </w:r>
      <w:r w:rsidRPr="000B7EB9">
        <w:rPr>
          <w:rFonts w:ascii="Arial" w:hAnsi="Arial" w:cs="Arial"/>
          <w:i/>
        </w:rPr>
        <w:t xml:space="preserve"> the link dissecting the Community Centre from its car park</w:t>
      </w:r>
      <w:r w:rsidR="00402B6A" w:rsidRPr="000B7EB9">
        <w:rPr>
          <w:rFonts w:ascii="Arial" w:hAnsi="Arial" w:cs="Arial"/>
          <w:i/>
        </w:rPr>
        <w:t xml:space="preserve"> due to safety issues as the majority of users of the centre are elderly or parents with children and also consider it will become a ‘rat run’ in and out of the development.</w:t>
      </w:r>
    </w:p>
    <w:p w:rsidR="006B2472" w:rsidRPr="006B2472" w:rsidRDefault="006B2472" w:rsidP="00192A85">
      <w:pPr>
        <w:pStyle w:val="ListParagraph"/>
        <w:ind w:left="567" w:hanging="513"/>
        <w:rPr>
          <w:rFonts w:ascii="Arial" w:hAnsi="Arial" w:cs="Arial"/>
          <w:i/>
        </w:rPr>
      </w:pPr>
    </w:p>
    <w:p w:rsidR="008C3FEB" w:rsidRPr="000B7EB9"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A new</w:t>
      </w:r>
      <w:r w:rsidR="008C3FEB" w:rsidRPr="000B7EB9">
        <w:rPr>
          <w:rFonts w:ascii="Arial" w:hAnsi="Arial" w:cs="Arial"/>
          <w:i/>
        </w:rPr>
        <w:t xml:space="preserve"> Entrance Gateway</w:t>
      </w:r>
      <w:r w:rsidRPr="000B7EB9">
        <w:rPr>
          <w:rFonts w:ascii="Arial" w:hAnsi="Arial" w:cs="Arial"/>
          <w:i/>
        </w:rPr>
        <w:t xml:space="preserve"> route from Penwortham Way direct to the heart of the new community</w:t>
      </w:r>
      <w:r w:rsidR="002720B8" w:rsidRPr="000B7EB9">
        <w:rPr>
          <w:rFonts w:ascii="Arial" w:hAnsi="Arial" w:cs="Arial"/>
          <w:i/>
        </w:rPr>
        <w:t>.</w:t>
      </w:r>
      <w:r w:rsidR="008C3FEB" w:rsidRPr="000B7EB9">
        <w:rPr>
          <w:rFonts w:ascii="Arial" w:hAnsi="Arial" w:cs="Arial"/>
          <w:i/>
        </w:rPr>
        <w:t xml:space="preserve"> </w:t>
      </w:r>
      <w:r w:rsidRPr="000B7EB9">
        <w:rPr>
          <w:rFonts w:ascii="Arial" w:hAnsi="Arial" w:cs="Arial"/>
          <w:i/>
        </w:rPr>
        <w:t>This refers to the access of</w:t>
      </w:r>
      <w:r w:rsidR="002720B8" w:rsidRPr="000B7EB9">
        <w:rPr>
          <w:rFonts w:ascii="Arial" w:hAnsi="Arial" w:cs="Arial"/>
          <w:i/>
        </w:rPr>
        <w:t>f</w:t>
      </w:r>
      <w:r w:rsidRPr="000B7EB9">
        <w:rPr>
          <w:rFonts w:ascii="Arial" w:hAnsi="Arial" w:cs="Arial"/>
          <w:i/>
        </w:rPr>
        <w:t xml:space="preserve"> the A582</w:t>
      </w:r>
      <w:r w:rsidR="002720B8" w:rsidRPr="000B7EB9">
        <w:rPr>
          <w:rFonts w:ascii="Arial" w:hAnsi="Arial" w:cs="Arial"/>
          <w:i/>
        </w:rPr>
        <w:t xml:space="preserve"> and there </w:t>
      </w:r>
      <w:r w:rsidR="001352C2">
        <w:rPr>
          <w:rFonts w:ascii="Arial" w:hAnsi="Arial" w:cs="Arial"/>
          <w:i/>
        </w:rPr>
        <w:t>is</w:t>
      </w:r>
      <w:r w:rsidR="002720B8" w:rsidRPr="000B7EB9">
        <w:rPr>
          <w:rFonts w:ascii="Arial" w:hAnsi="Arial" w:cs="Arial"/>
          <w:i/>
        </w:rPr>
        <w:t xml:space="preserve"> no issue with the provision of a Gateway to the site, providing the access is to </w:t>
      </w:r>
      <w:r w:rsidR="000B7EB9">
        <w:rPr>
          <w:rFonts w:ascii="Arial" w:hAnsi="Arial" w:cs="Arial"/>
          <w:i/>
        </w:rPr>
        <w:t xml:space="preserve">LCC Highways </w:t>
      </w:r>
      <w:r w:rsidR="002720B8" w:rsidRPr="000B7EB9">
        <w:rPr>
          <w:rFonts w:ascii="Arial" w:hAnsi="Arial" w:cs="Arial"/>
          <w:i/>
        </w:rPr>
        <w:t>standard</w:t>
      </w:r>
      <w:r w:rsidR="000B7EB9">
        <w:rPr>
          <w:rFonts w:ascii="Arial" w:hAnsi="Arial" w:cs="Arial"/>
          <w:i/>
        </w:rPr>
        <w:t>s</w:t>
      </w:r>
      <w:r w:rsidR="002720B8" w:rsidRPr="000B7EB9">
        <w:rPr>
          <w:rFonts w:ascii="Arial" w:hAnsi="Arial" w:cs="Arial"/>
          <w:i/>
        </w:rPr>
        <w:t>.</w:t>
      </w:r>
    </w:p>
    <w:p w:rsidR="00BE09EF" w:rsidRPr="000B7EB9" w:rsidRDefault="00BE09EF" w:rsidP="00192A85">
      <w:pPr>
        <w:autoSpaceDE w:val="0"/>
        <w:autoSpaceDN w:val="0"/>
        <w:adjustRightInd w:val="0"/>
        <w:ind w:left="567" w:hanging="513"/>
        <w:rPr>
          <w:rFonts w:cs="Arial"/>
          <w:i/>
          <w:szCs w:val="22"/>
        </w:rPr>
      </w:pPr>
    </w:p>
    <w:p w:rsidR="00BE09EF" w:rsidRPr="000B7EB9"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 xml:space="preserve">To the north of site is an area to manage and contain existing surface water.  This is considered an appropriate location and provides a buffer to the existing </w:t>
      </w:r>
      <w:r w:rsidR="008C3FEB" w:rsidRPr="000B7EB9">
        <w:rPr>
          <w:rFonts w:ascii="Arial" w:hAnsi="Arial" w:cs="Arial"/>
          <w:i/>
        </w:rPr>
        <w:t>Kingsfold area</w:t>
      </w:r>
      <w:r w:rsidRPr="000B7EB9">
        <w:rPr>
          <w:rFonts w:ascii="Arial" w:hAnsi="Arial" w:cs="Arial"/>
          <w:i/>
        </w:rPr>
        <w:t xml:space="preserve"> and sits alongside the </w:t>
      </w:r>
      <w:r w:rsidR="008C3FEB" w:rsidRPr="000B7EB9">
        <w:rPr>
          <w:rFonts w:ascii="Arial" w:hAnsi="Arial" w:cs="Arial"/>
          <w:i/>
        </w:rPr>
        <w:t>Kingsfold Playing Fields and the</w:t>
      </w:r>
      <w:r w:rsidRPr="000B7EB9">
        <w:rPr>
          <w:rFonts w:ascii="Arial" w:hAnsi="Arial" w:cs="Arial"/>
          <w:i/>
        </w:rPr>
        <w:t xml:space="preserve"> community centre.</w:t>
      </w:r>
    </w:p>
    <w:p w:rsidR="00BE09EF" w:rsidRPr="000B7EB9" w:rsidRDefault="00BE09EF" w:rsidP="00192A85">
      <w:pPr>
        <w:autoSpaceDE w:val="0"/>
        <w:autoSpaceDN w:val="0"/>
        <w:adjustRightInd w:val="0"/>
        <w:ind w:left="567" w:hanging="513"/>
        <w:rPr>
          <w:rFonts w:cs="Arial"/>
          <w:i/>
          <w:szCs w:val="22"/>
        </w:rPr>
      </w:pPr>
    </w:p>
    <w:p w:rsidR="00BE09EF" w:rsidRPr="000B7EB9" w:rsidRDefault="008C3FEB"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The identified n</w:t>
      </w:r>
      <w:r w:rsidR="00BE09EF" w:rsidRPr="000B7EB9">
        <w:rPr>
          <w:rFonts w:ascii="Arial" w:hAnsi="Arial" w:cs="Arial"/>
          <w:i/>
        </w:rPr>
        <w:t>ew local facilities including, employment and community uses</w:t>
      </w:r>
      <w:r w:rsidRPr="000B7EB9">
        <w:rPr>
          <w:rFonts w:ascii="Arial" w:hAnsi="Arial" w:cs="Arial"/>
          <w:i/>
        </w:rPr>
        <w:t xml:space="preserve"> are welcome and provide an opportunity for a mix of uses, both service and retail.</w:t>
      </w:r>
    </w:p>
    <w:p w:rsidR="00BE09EF" w:rsidRPr="000B7EB9" w:rsidRDefault="00BE09EF" w:rsidP="00192A85">
      <w:pPr>
        <w:autoSpaceDE w:val="0"/>
        <w:autoSpaceDN w:val="0"/>
        <w:adjustRightInd w:val="0"/>
        <w:ind w:left="567" w:hanging="513"/>
        <w:rPr>
          <w:rFonts w:cs="Arial"/>
          <w:i/>
          <w:szCs w:val="22"/>
        </w:rPr>
      </w:pPr>
    </w:p>
    <w:p w:rsidR="00402B6A" w:rsidRPr="000B7EB9" w:rsidRDefault="008C3FEB" w:rsidP="00192A85">
      <w:pPr>
        <w:pStyle w:val="ListParagraph"/>
        <w:numPr>
          <w:ilvl w:val="0"/>
          <w:numId w:val="44"/>
        </w:numPr>
        <w:autoSpaceDE w:val="0"/>
        <w:autoSpaceDN w:val="0"/>
        <w:adjustRightInd w:val="0"/>
        <w:spacing w:after="0" w:line="240" w:lineRule="auto"/>
        <w:ind w:hanging="513"/>
        <w:rPr>
          <w:i/>
        </w:rPr>
      </w:pPr>
      <w:r w:rsidRPr="000B7EB9">
        <w:rPr>
          <w:rFonts w:ascii="Arial" w:hAnsi="Arial" w:cs="Arial"/>
          <w:i/>
        </w:rPr>
        <w:t xml:space="preserve">The </w:t>
      </w:r>
      <w:r w:rsidR="00BE09EF" w:rsidRPr="000B7EB9">
        <w:rPr>
          <w:rFonts w:ascii="Arial" w:hAnsi="Arial" w:cs="Arial"/>
          <w:i/>
        </w:rPr>
        <w:t xml:space="preserve">New Cross Borough Link Road Bridge is welcome and provides a </w:t>
      </w:r>
      <w:r w:rsidR="00402B6A" w:rsidRPr="000B7EB9">
        <w:rPr>
          <w:rFonts w:ascii="Arial" w:hAnsi="Arial" w:cs="Arial"/>
          <w:i/>
        </w:rPr>
        <w:t>more appropriate</w:t>
      </w:r>
      <w:r w:rsidR="00BE09EF" w:rsidRPr="000B7EB9">
        <w:rPr>
          <w:rFonts w:ascii="Arial" w:hAnsi="Arial" w:cs="Arial"/>
          <w:i/>
        </w:rPr>
        <w:t xml:space="preserve"> link rather than the previously proposed contrived link.  It is a more direct</w:t>
      </w:r>
      <w:r w:rsidRPr="000B7EB9">
        <w:rPr>
          <w:rFonts w:ascii="Arial" w:hAnsi="Arial" w:cs="Arial"/>
          <w:i/>
        </w:rPr>
        <w:t xml:space="preserve"> access to the existing roundabout junction</w:t>
      </w:r>
      <w:r w:rsidR="00402B6A" w:rsidRPr="000B7EB9">
        <w:rPr>
          <w:rFonts w:ascii="Arial" w:hAnsi="Arial" w:cs="Arial"/>
          <w:i/>
        </w:rPr>
        <w:t xml:space="preserve">.  </w:t>
      </w:r>
      <w:r w:rsidR="000B7EB9" w:rsidRPr="000B7EB9">
        <w:rPr>
          <w:rFonts w:ascii="Arial" w:hAnsi="Arial" w:cs="Arial"/>
          <w:i/>
        </w:rPr>
        <w:t>However, it must be noted that it has not yet been established who will deliver this bridge</w:t>
      </w:r>
      <w:r w:rsidR="006B2472">
        <w:rPr>
          <w:rFonts w:ascii="Arial" w:hAnsi="Arial" w:cs="Arial"/>
          <w:i/>
        </w:rPr>
        <w:t xml:space="preserve"> or at what stage of the development it will be delivered.</w:t>
      </w:r>
    </w:p>
    <w:p w:rsidR="00BE09EF" w:rsidRPr="000B7EB9" w:rsidRDefault="00BE09EF" w:rsidP="00192A85">
      <w:pPr>
        <w:autoSpaceDE w:val="0"/>
        <w:autoSpaceDN w:val="0"/>
        <w:adjustRightInd w:val="0"/>
        <w:ind w:left="567" w:hanging="513"/>
        <w:rPr>
          <w:rFonts w:cs="Arial"/>
          <w:i/>
          <w:szCs w:val="22"/>
        </w:rPr>
      </w:pPr>
    </w:p>
    <w:p w:rsidR="00BE09EF" w:rsidRPr="000B7EB9"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 xml:space="preserve">Sustainable Urban Drainage proposed to the boundary with the A582 </w:t>
      </w:r>
      <w:r w:rsidR="008C3FEB" w:rsidRPr="000B7EB9">
        <w:rPr>
          <w:rFonts w:ascii="Arial" w:hAnsi="Arial" w:cs="Arial"/>
          <w:i/>
        </w:rPr>
        <w:t>i</w:t>
      </w:r>
      <w:r w:rsidRPr="000B7EB9">
        <w:rPr>
          <w:rFonts w:ascii="Arial" w:hAnsi="Arial" w:cs="Arial"/>
          <w:i/>
        </w:rPr>
        <w:t>s considered acceptable and provides a strong green frontage to the A582 and feeds into the open space running along the Pylon corridor.</w:t>
      </w:r>
    </w:p>
    <w:p w:rsidR="00BE09EF" w:rsidRPr="000B7EB9" w:rsidRDefault="00BE09EF" w:rsidP="00192A85">
      <w:pPr>
        <w:autoSpaceDE w:val="0"/>
        <w:autoSpaceDN w:val="0"/>
        <w:adjustRightInd w:val="0"/>
        <w:ind w:left="567" w:hanging="513"/>
        <w:rPr>
          <w:rFonts w:cs="Arial"/>
          <w:i/>
          <w:szCs w:val="22"/>
        </w:rPr>
      </w:pPr>
    </w:p>
    <w:p w:rsidR="00402B6A" w:rsidRPr="000B7EB9"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 xml:space="preserve">Cross Borough Link Road (CBLR) </w:t>
      </w:r>
      <w:r w:rsidR="00402B6A" w:rsidRPr="000B7EB9">
        <w:rPr>
          <w:rFonts w:ascii="Arial" w:hAnsi="Arial" w:cs="Arial"/>
          <w:i/>
        </w:rPr>
        <w:t>is provided as a spine road running through the site linking the A582 to Leyland Road. LCC Highways have highlighted that a significant proportion of the Masterplan site could be developed in advance of the Full CBLR and also in advance of the appropriate level of detailed design to ensure that the land necessary to deliver and construct the CBLR is understood and protected from development.</w:t>
      </w:r>
    </w:p>
    <w:p w:rsidR="00BE09EF" w:rsidRPr="000B7EB9" w:rsidRDefault="00BE09EF" w:rsidP="00192A85">
      <w:pPr>
        <w:autoSpaceDE w:val="0"/>
        <w:autoSpaceDN w:val="0"/>
        <w:adjustRightInd w:val="0"/>
        <w:ind w:left="567" w:hanging="513"/>
        <w:rPr>
          <w:rFonts w:cs="Arial"/>
          <w:i/>
          <w:szCs w:val="22"/>
        </w:rPr>
      </w:pPr>
    </w:p>
    <w:p w:rsidR="00BE09EF" w:rsidRPr="000B7EB9"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 xml:space="preserve">3G Pitch </w:t>
      </w:r>
      <w:r w:rsidR="00402B6A" w:rsidRPr="000B7EB9">
        <w:rPr>
          <w:rFonts w:ascii="Arial" w:hAnsi="Arial" w:cs="Arial"/>
          <w:i/>
        </w:rPr>
        <w:t xml:space="preserve">– reference to the 3G pitch has now been removed and replaced with reference to ‘sport facilities’ instead.  This is due to issues with Sport England and the lack of evidence </w:t>
      </w:r>
      <w:r w:rsidR="00AE5D72" w:rsidRPr="000B7EB9">
        <w:rPr>
          <w:rFonts w:ascii="Arial" w:hAnsi="Arial" w:cs="Arial"/>
          <w:i/>
        </w:rPr>
        <w:t>supporting the provision of a 3G pitch in this location.</w:t>
      </w:r>
    </w:p>
    <w:p w:rsidR="00BE09EF" w:rsidRPr="000B7EB9" w:rsidRDefault="00BE09EF" w:rsidP="00192A85">
      <w:pPr>
        <w:autoSpaceDE w:val="0"/>
        <w:autoSpaceDN w:val="0"/>
        <w:adjustRightInd w:val="0"/>
        <w:ind w:left="567" w:hanging="513"/>
        <w:rPr>
          <w:rFonts w:cs="Arial"/>
          <w:i/>
          <w:szCs w:val="22"/>
        </w:rPr>
      </w:pPr>
    </w:p>
    <w:p w:rsidR="00BE09EF" w:rsidRPr="000B7EB9" w:rsidRDefault="00B41B36"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 xml:space="preserve">The </w:t>
      </w:r>
      <w:r w:rsidR="00724F89" w:rsidRPr="000B7EB9">
        <w:rPr>
          <w:rFonts w:ascii="Arial" w:hAnsi="Arial" w:cs="Arial"/>
          <w:i/>
        </w:rPr>
        <w:t>l</w:t>
      </w:r>
      <w:r w:rsidR="00BE09EF" w:rsidRPr="000B7EB9">
        <w:rPr>
          <w:rFonts w:ascii="Arial" w:hAnsi="Arial" w:cs="Arial"/>
          <w:i/>
        </w:rPr>
        <w:t>imited highways access onto Chainhouse Lane</w:t>
      </w:r>
      <w:r w:rsidR="002720B8" w:rsidRPr="000B7EB9">
        <w:rPr>
          <w:rFonts w:ascii="Arial" w:hAnsi="Arial" w:cs="Arial"/>
          <w:i/>
        </w:rPr>
        <w:t xml:space="preserve"> – Officers </w:t>
      </w:r>
      <w:r w:rsidR="00BE09EF" w:rsidRPr="000B7EB9">
        <w:rPr>
          <w:rFonts w:ascii="Arial" w:hAnsi="Arial" w:cs="Arial"/>
          <w:i/>
        </w:rPr>
        <w:t>would question this and need a highway view on what ‘limited</w:t>
      </w:r>
      <w:r w:rsidR="002720B8" w:rsidRPr="000B7EB9">
        <w:rPr>
          <w:rFonts w:ascii="Arial" w:hAnsi="Arial" w:cs="Arial"/>
          <w:i/>
        </w:rPr>
        <w:t xml:space="preserve"> highway access</w:t>
      </w:r>
      <w:r w:rsidR="00BE09EF" w:rsidRPr="000B7EB9">
        <w:rPr>
          <w:rFonts w:ascii="Arial" w:hAnsi="Arial" w:cs="Arial"/>
          <w:i/>
        </w:rPr>
        <w:t>’ is acceptable.</w:t>
      </w:r>
    </w:p>
    <w:p w:rsidR="00BE09EF" w:rsidRPr="000B7EB9" w:rsidRDefault="00BE09EF" w:rsidP="00192A85">
      <w:pPr>
        <w:autoSpaceDE w:val="0"/>
        <w:autoSpaceDN w:val="0"/>
        <w:adjustRightInd w:val="0"/>
        <w:ind w:left="567" w:hanging="513"/>
        <w:rPr>
          <w:rFonts w:cs="Arial"/>
          <w:i/>
          <w:szCs w:val="22"/>
        </w:rPr>
      </w:pPr>
    </w:p>
    <w:p w:rsidR="00BE09EF" w:rsidRPr="000B7EB9"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Children’s Play Areas are considered to be well plac</w:t>
      </w:r>
      <w:r w:rsidR="00B41B36" w:rsidRPr="000B7EB9">
        <w:rPr>
          <w:rFonts w:ascii="Arial" w:hAnsi="Arial" w:cs="Arial"/>
          <w:i/>
        </w:rPr>
        <w:t>ed</w:t>
      </w:r>
      <w:r w:rsidRPr="000B7EB9">
        <w:rPr>
          <w:rFonts w:ascii="Arial" w:hAnsi="Arial" w:cs="Arial"/>
          <w:i/>
        </w:rPr>
        <w:t xml:space="preserve"> and well related to other community provision</w:t>
      </w:r>
    </w:p>
    <w:p w:rsidR="00BE09EF" w:rsidRPr="000B7EB9" w:rsidRDefault="00BE09EF" w:rsidP="00192A85">
      <w:pPr>
        <w:autoSpaceDE w:val="0"/>
        <w:autoSpaceDN w:val="0"/>
        <w:adjustRightInd w:val="0"/>
        <w:ind w:left="567" w:hanging="513"/>
        <w:rPr>
          <w:rFonts w:cs="Arial"/>
          <w:i/>
          <w:szCs w:val="22"/>
        </w:rPr>
      </w:pPr>
    </w:p>
    <w:p w:rsidR="00BE09EF" w:rsidRPr="00FA6715" w:rsidRDefault="00B41B36" w:rsidP="00192A85">
      <w:pPr>
        <w:pStyle w:val="ListParagraph"/>
        <w:numPr>
          <w:ilvl w:val="0"/>
          <w:numId w:val="44"/>
        </w:numPr>
        <w:autoSpaceDE w:val="0"/>
        <w:autoSpaceDN w:val="0"/>
        <w:adjustRightInd w:val="0"/>
        <w:spacing w:after="0" w:line="240" w:lineRule="auto"/>
        <w:ind w:hanging="513"/>
        <w:rPr>
          <w:rFonts w:cs="Arial"/>
          <w:i/>
        </w:rPr>
      </w:pPr>
      <w:r w:rsidRPr="00FA6715">
        <w:rPr>
          <w:rFonts w:ascii="Arial" w:hAnsi="Arial" w:cs="Arial"/>
          <w:i/>
        </w:rPr>
        <w:t>The p</w:t>
      </w:r>
      <w:r w:rsidR="00BE09EF" w:rsidRPr="00FA6715">
        <w:rPr>
          <w:rFonts w:ascii="Arial" w:hAnsi="Arial" w:cs="Arial"/>
          <w:i/>
        </w:rPr>
        <w:t xml:space="preserve">arking and drop off </w:t>
      </w:r>
      <w:r w:rsidRPr="00FA6715">
        <w:rPr>
          <w:rFonts w:ascii="Arial" w:hAnsi="Arial" w:cs="Arial"/>
          <w:i/>
        </w:rPr>
        <w:t xml:space="preserve">area </w:t>
      </w:r>
      <w:r w:rsidR="00BE09EF" w:rsidRPr="00FA6715">
        <w:rPr>
          <w:rFonts w:ascii="Arial" w:hAnsi="Arial" w:cs="Arial"/>
          <w:i/>
        </w:rPr>
        <w:t xml:space="preserve">for </w:t>
      </w:r>
      <w:r w:rsidRPr="00FA6715">
        <w:rPr>
          <w:rFonts w:ascii="Arial" w:hAnsi="Arial" w:cs="Arial"/>
          <w:i/>
        </w:rPr>
        <w:t xml:space="preserve">the </w:t>
      </w:r>
      <w:r w:rsidR="00BE09EF" w:rsidRPr="00FA6715">
        <w:rPr>
          <w:rFonts w:ascii="Arial" w:hAnsi="Arial" w:cs="Arial"/>
          <w:i/>
        </w:rPr>
        <w:t>school is welcome and addresse</w:t>
      </w:r>
      <w:r w:rsidRPr="00FA6715">
        <w:rPr>
          <w:rFonts w:ascii="Arial" w:hAnsi="Arial" w:cs="Arial"/>
          <w:i/>
        </w:rPr>
        <w:t>s</w:t>
      </w:r>
      <w:r w:rsidR="00BE09EF" w:rsidRPr="00FA6715">
        <w:rPr>
          <w:rFonts w:ascii="Arial" w:hAnsi="Arial" w:cs="Arial"/>
          <w:i/>
        </w:rPr>
        <w:t xml:space="preserve"> concerns previously raised. </w:t>
      </w:r>
    </w:p>
    <w:p w:rsidR="00FA6715" w:rsidRPr="00FA6715" w:rsidRDefault="00FA6715" w:rsidP="00192A85">
      <w:pPr>
        <w:pStyle w:val="ListParagraph"/>
        <w:autoSpaceDE w:val="0"/>
        <w:autoSpaceDN w:val="0"/>
        <w:adjustRightInd w:val="0"/>
        <w:spacing w:after="0" w:line="240" w:lineRule="auto"/>
        <w:ind w:left="567" w:hanging="513"/>
        <w:rPr>
          <w:rFonts w:cs="Arial"/>
          <w:i/>
        </w:rPr>
      </w:pPr>
    </w:p>
    <w:p w:rsidR="00BE09EF" w:rsidRPr="000B7EB9"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Extension to existing Community Centre</w:t>
      </w:r>
      <w:r w:rsidR="00AE5D72" w:rsidRPr="000B7EB9">
        <w:rPr>
          <w:rFonts w:ascii="Arial" w:hAnsi="Arial" w:cs="Arial"/>
          <w:i/>
        </w:rPr>
        <w:t xml:space="preserve"> is included as Policy</w:t>
      </w:r>
      <w:r w:rsidRPr="000B7EB9">
        <w:rPr>
          <w:rFonts w:ascii="Arial" w:hAnsi="Arial" w:cs="Arial"/>
          <w:i/>
        </w:rPr>
        <w:t xml:space="preserve"> </w:t>
      </w:r>
      <w:r w:rsidR="002720B8" w:rsidRPr="000B7EB9">
        <w:rPr>
          <w:rFonts w:ascii="Arial" w:hAnsi="Arial" w:cs="Arial"/>
          <w:i/>
        </w:rPr>
        <w:t xml:space="preserve">6 </w:t>
      </w:r>
      <w:r w:rsidRPr="000B7EB9">
        <w:rPr>
          <w:rFonts w:ascii="Arial" w:hAnsi="Arial" w:cs="Arial"/>
          <w:i/>
        </w:rPr>
        <w:t xml:space="preserve">within the </w:t>
      </w:r>
      <w:r w:rsidR="002720B8" w:rsidRPr="000B7EB9">
        <w:rPr>
          <w:rFonts w:ascii="Arial" w:hAnsi="Arial" w:cs="Arial"/>
          <w:i/>
        </w:rPr>
        <w:t xml:space="preserve">Penwortham </w:t>
      </w:r>
      <w:r w:rsidRPr="000B7EB9">
        <w:rPr>
          <w:rFonts w:ascii="Arial" w:hAnsi="Arial" w:cs="Arial"/>
          <w:i/>
        </w:rPr>
        <w:t>Town</w:t>
      </w:r>
      <w:r w:rsidR="002720B8" w:rsidRPr="000B7EB9">
        <w:rPr>
          <w:rFonts w:ascii="Arial" w:hAnsi="Arial" w:cs="Arial"/>
          <w:i/>
        </w:rPr>
        <w:t xml:space="preserve"> Neighbourhood Development</w:t>
      </w:r>
      <w:r w:rsidRPr="000B7EB9">
        <w:rPr>
          <w:rFonts w:ascii="Arial" w:hAnsi="Arial" w:cs="Arial"/>
          <w:i/>
        </w:rPr>
        <w:t xml:space="preserve"> Plan</w:t>
      </w:r>
    </w:p>
    <w:p w:rsidR="00BE09EF" w:rsidRPr="000B7EB9" w:rsidRDefault="00BE09EF" w:rsidP="00192A85">
      <w:pPr>
        <w:autoSpaceDE w:val="0"/>
        <w:autoSpaceDN w:val="0"/>
        <w:adjustRightInd w:val="0"/>
        <w:ind w:left="567" w:hanging="513"/>
        <w:rPr>
          <w:rFonts w:cs="Arial"/>
          <w:i/>
          <w:szCs w:val="22"/>
        </w:rPr>
      </w:pPr>
    </w:p>
    <w:p w:rsidR="00BE09EF" w:rsidRPr="000B7EB9"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 xml:space="preserve">The Village Green </w:t>
      </w:r>
      <w:r w:rsidR="00B41B36" w:rsidRPr="000B7EB9">
        <w:rPr>
          <w:rFonts w:ascii="Arial" w:hAnsi="Arial" w:cs="Arial"/>
          <w:i/>
        </w:rPr>
        <w:t>is</w:t>
      </w:r>
      <w:r w:rsidRPr="000B7EB9">
        <w:rPr>
          <w:rFonts w:ascii="Arial" w:hAnsi="Arial" w:cs="Arial"/>
          <w:i/>
        </w:rPr>
        <w:t xml:space="preserve"> well located, centrally within the site, close to other amenities, play area, POS, local centre</w:t>
      </w:r>
    </w:p>
    <w:p w:rsidR="00BE09EF" w:rsidRPr="000B7EB9" w:rsidRDefault="00BE09EF" w:rsidP="00192A85">
      <w:pPr>
        <w:autoSpaceDE w:val="0"/>
        <w:autoSpaceDN w:val="0"/>
        <w:adjustRightInd w:val="0"/>
        <w:ind w:left="567" w:hanging="513"/>
        <w:rPr>
          <w:rFonts w:cs="Arial"/>
          <w:i/>
          <w:szCs w:val="22"/>
        </w:rPr>
      </w:pPr>
    </w:p>
    <w:p w:rsidR="00BE09EF" w:rsidRPr="000B7EB9" w:rsidRDefault="00BE09EF" w:rsidP="00192A85">
      <w:pPr>
        <w:pStyle w:val="ListParagraph"/>
        <w:numPr>
          <w:ilvl w:val="0"/>
          <w:numId w:val="44"/>
        </w:numPr>
        <w:autoSpaceDE w:val="0"/>
        <w:autoSpaceDN w:val="0"/>
        <w:adjustRightInd w:val="0"/>
        <w:spacing w:after="0" w:line="240" w:lineRule="auto"/>
        <w:ind w:hanging="513"/>
        <w:rPr>
          <w:rFonts w:ascii="Arial" w:hAnsi="Arial" w:cs="Arial"/>
          <w:i/>
        </w:rPr>
      </w:pPr>
      <w:r w:rsidRPr="000B7EB9">
        <w:rPr>
          <w:rFonts w:ascii="Arial" w:hAnsi="Arial" w:cs="Arial"/>
          <w:i/>
        </w:rPr>
        <w:t>Retention of Orchard and / or land for future residential development if the Orchard (or part thereof) is replaced within the Masterplan</w:t>
      </w:r>
      <w:r w:rsidR="00F01B5B" w:rsidRPr="000B7EB9">
        <w:rPr>
          <w:rFonts w:ascii="Arial" w:hAnsi="Arial" w:cs="Arial"/>
          <w:i/>
        </w:rPr>
        <w:t>.  It is considered that t</w:t>
      </w:r>
      <w:r w:rsidR="00B41B36" w:rsidRPr="000B7EB9">
        <w:rPr>
          <w:rFonts w:ascii="Arial" w:hAnsi="Arial" w:cs="Arial"/>
          <w:i/>
        </w:rPr>
        <w:t>he existing Orchard site is</w:t>
      </w:r>
      <w:r w:rsidRPr="000B7EB9">
        <w:rPr>
          <w:rFonts w:ascii="Arial" w:hAnsi="Arial" w:cs="Arial"/>
          <w:i/>
        </w:rPr>
        <w:t xml:space="preserve"> well located to village green and is central within the site.  </w:t>
      </w:r>
      <w:r w:rsidR="00B41B36" w:rsidRPr="000B7EB9">
        <w:rPr>
          <w:rFonts w:ascii="Arial" w:hAnsi="Arial" w:cs="Arial"/>
          <w:i/>
        </w:rPr>
        <w:t xml:space="preserve">It is officers view that this should not be </w:t>
      </w:r>
      <w:r w:rsidRPr="000B7EB9">
        <w:rPr>
          <w:rFonts w:ascii="Arial" w:hAnsi="Arial" w:cs="Arial"/>
          <w:i/>
        </w:rPr>
        <w:t xml:space="preserve">left open-ended though and </w:t>
      </w:r>
      <w:r w:rsidR="00F01B5B" w:rsidRPr="000B7EB9">
        <w:rPr>
          <w:rFonts w:ascii="Arial" w:hAnsi="Arial" w:cs="Arial"/>
          <w:i/>
        </w:rPr>
        <w:t xml:space="preserve">the Masterplan </w:t>
      </w:r>
      <w:r w:rsidRPr="000B7EB9">
        <w:rPr>
          <w:rFonts w:ascii="Arial" w:hAnsi="Arial" w:cs="Arial"/>
          <w:i/>
        </w:rPr>
        <w:t>need</w:t>
      </w:r>
      <w:r w:rsidR="00B41B36" w:rsidRPr="000B7EB9">
        <w:rPr>
          <w:rFonts w:ascii="Arial" w:hAnsi="Arial" w:cs="Arial"/>
          <w:i/>
        </w:rPr>
        <w:t>s</w:t>
      </w:r>
      <w:r w:rsidRPr="000B7EB9">
        <w:rPr>
          <w:rFonts w:ascii="Arial" w:hAnsi="Arial" w:cs="Arial"/>
          <w:i/>
        </w:rPr>
        <w:t xml:space="preserve"> to be more specific</w:t>
      </w:r>
      <w:r w:rsidR="00B41B36" w:rsidRPr="000B7EB9">
        <w:rPr>
          <w:rFonts w:ascii="Arial" w:hAnsi="Arial" w:cs="Arial"/>
          <w:i/>
        </w:rPr>
        <w:t>.  The</w:t>
      </w:r>
      <w:r w:rsidRPr="000B7EB9">
        <w:rPr>
          <w:rFonts w:ascii="Arial" w:hAnsi="Arial" w:cs="Arial"/>
          <w:i/>
        </w:rPr>
        <w:t xml:space="preserve"> preference would be to retain </w:t>
      </w:r>
      <w:r w:rsidR="00B41B36" w:rsidRPr="000B7EB9">
        <w:rPr>
          <w:rFonts w:ascii="Arial" w:hAnsi="Arial" w:cs="Arial"/>
          <w:i/>
        </w:rPr>
        <w:t xml:space="preserve">this </w:t>
      </w:r>
      <w:r w:rsidRPr="000B7EB9">
        <w:rPr>
          <w:rFonts w:ascii="Arial" w:hAnsi="Arial" w:cs="Arial"/>
          <w:i/>
        </w:rPr>
        <w:t>existing</w:t>
      </w:r>
      <w:r w:rsidR="00B41B36" w:rsidRPr="000B7EB9">
        <w:rPr>
          <w:rFonts w:ascii="Arial" w:hAnsi="Arial" w:cs="Arial"/>
          <w:i/>
        </w:rPr>
        <w:t xml:space="preserve"> Orchard</w:t>
      </w:r>
      <w:r w:rsidRPr="000B7EB9">
        <w:rPr>
          <w:rFonts w:ascii="Arial" w:hAnsi="Arial" w:cs="Arial"/>
          <w:i/>
        </w:rPr>
        <w:t xml:space="preserve"> and enhance</w:t>
      </w:r>
      <w:r w:rsidR="00B41B36" w:rsidRPr="000B7EB9">
        <w:rPr>
          <w:rFonts w:ascii="Arial" w:hAnsi="Arial" w:cs="Arial"/>
          <w:i/>
        </w:rPr>
        <w:t xml:space="preserve"> it rather than create a new one</w:t>
      </w:r>
      <w:r w:rsidRPr="000B7EB9">
        <w:rPr>
          <w:rFonts w:ascii="Arial" w:hAnsi="Arial" w:cs="Arial"/>
          <w:i/>
        </w:rPr>
        <w:t>.</w:t>
      </w:r>
    </w:p>
    <w:p w:rsidR="00405EB2" w:rsidRPr="00D03682" w:rsidRDefault="00405EB2" w:rsidP="00807F21">
      <w:pPr>
        <w:tabs>
          <w:tab w:val="left" w:pos="567"/>
        </w:tabs>
        <w:autoSpaceDE w:val="0"/>
        <w:autoSpaceDN w:val="0"/>
        <w:adjustRightInd w:val="0"/>
        <w:ind w:left="567" w:hanging="567"/>
        <w:rPr>
          <w:rFonts w:cs="Arial"/>
          <w:szCs w:val="22"/>
        </w:rPr>
      </w:pPr>
    </w:p>
    <w:p w:rsidR="005D0B90" w:rsidRDefault="00041811"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b/>
        </w:rPr>
        <w:t xml:space="preserve">Chapter 1: </w:t>
      </w:r>
      <w:r w:rsidR="00CA5715" w:rsidRPr="00D03682">
        <w:rPr>
          <w:rFonts w:ascii="Arial" w:hAnsi="Arial" w:cs="Arial"/>
          <w:b/>
        </w:rPr>
        <w:t xml:space="preserve">Introduction </w:t>
      </w:r>
      <w:r w:rsidR="00F12DCB" w:rsidRPr="00D03682">
        <w:rPr>
          <w:rFonts w:ascii="Arial" w:hAnsi="Arial" w:cs="Arial"/>
          <w:b/>
        </w:rPr>
        <w:t xml:space="preserve">- </w:t>
      </w:r>
      <w:r w:rsidR="00F12DCB" w:rsidRPr="00D03682">
        <w:rPr>
          <w:rFonts w:ascii="Arial" w:hAnsi="Arial" w:cs="Arial"/>
        </w:rPr>
        <w:t>Sets</w:t>
      </w:r>
      <w:r w:rsidR="00FB4352" w:rsidRPr="00D03682">
        <w:rPr>
          <w:rFonts w:ascii="Arial" w:hAnsi="Arial" w:cs="Arial"/>
        </w:rPr>
        <w:t xml:space="preserve"> out the background to the Masterplan and how it has evolved through discussions with SRBC, stakeholders, and public consultation even</w:t>
      </w:r>
      <w:r w:rsidR="00B65A9F" w:rsidRPr="00D03682">
        <w:rPr>
          <w:rFonts w:ascii="Arial" w:hAnsi="Arial" w:cs="Arial"/>
        </w:rPr>
        <w:t>t</w:t>
      </w:r>
      <w:r w:rsidR="00FB4352" w:rsidRPr="00D03682">
        <w:rPr>
          <w:rFonts w:ascii="Arial" w:hAnsi="Arial" w:cs="Arial"/>
        </w:rPr>
        <w:t>s and provide</w:t>
      </w:r>
      <w:r w:rsidR="00B65A9F" w:rsidRPr="00D03682">
        <w:rPr>
          <w:rFonts w:ascii="Arial" w:hAnsi="Arial" w:cs="Arial"/>
        </w:rPr>
        <w:t>s</w:t>
      </w:r>
      <w:r w:rsidR="00FB4352" w:rsidRPr="00D03682">
        <w:rPr>
          <w:rFonts w:ascii="Arial" w:hAnsi="Arial" w:cs="Arial"/>
        </w:rPr>
        <w:t xml:space="preserve"> a brief outline of the </w:t>
      </w:r>
      <w:r w:rsidR="00E54F3B">
        <w:rPr>
          <w:rFonts w:ascii="Arial" w:hAnsi="Arial" w:cs="Arial"/>
        </w:rPr>
        <w:t>Developers</w:t>
      </w:r>
      <w:r w:rsidR="00FB4352" w:rsidRPr="00D03682">
        <w:rPr>
          <w:rFonts w:ascii="Arial" w:hAnsi="Arial" w:cs="Arial"/>
        </w:rPr>
        <w:t>, Taylor Wimpey and Homes England</w:t>
      </w:r>
      <w:r w:rsidR="00B65A9F" w:rsidRPr="00D03682">
        <w:rPr>
          <w:rFonts w:ascii="Arial" w:hAnsi="Arial" w:cs="Arial"/>
        </w:rPr>
        <w:t>.</w:t>
      </w:r>
    </w:p>
    <w:p w:rsidR="005D0B90" w:rsidRDefault="005D0B90" w:rsidP="00807F21">
      <w:pPr>
        <w:pStyle w:val="ListParagraph"/>
        <w:tabs>
          <w:tab w:val="left" w:pos="567"/>
        </w:tabs>
        <w:autoSpaceDE w:val="0"/>
        <w:autoSpaceDN w:val="0"/>
        <w:adjustRightInd w:val="0"/>
        <w:spacing w:after="0" w:line="240" w:lineRule="auto"/>
        <w:ind w:left="567" w:hanging="567"/>
        <w:rPr>
          <w:rFonts w:ascii="Arial" w:hAnsi="Arial" w:cs="Arial"/>
        </w:rPr>
      </w:pPr>
    </w:p>
    <w:p w:rsidR="00186103" w:rsidRPr="005D0B90" w:rsidRDefault="005D0B90"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D0B90">
        <w:rPr>
          <w:rFonts w:ascii="Arial" w:hAnsi="Arial" w:cs="Arial"/>
          <w:i/>
          <w:u w:val="single"/>
        </w:rPr>
        <w:t>Officers Comments</w:t>
      </w:r>
      <w:r w:rsidRPr="005D0B90">
        <w:rPr>
          <w:rFonts w:ascii="Arial" w:hAnsi="Arial" w:cs="Arial"/>
          <w:i/>
        </w:rPr>
        <w:t xml:space="preserve"> - </w:t>
      </w:r>
      <w:r w:rsidR="00186103" w:rsidRPr="005D0B90">
        <w:rPr>
          <w:rFonts w:ascii="Arial" w:hAnsi="Arial" w:cs="Arial"/>
          <w:i/>
        </w:rPr>
        <w:t xml:space="preserve">It is officers view that this is a reasonably accurate reflection of the evolution of the Masterplan and </w:t>
      </w:r>
      <w:r w:rsidR="009B75E2" w:rsidRPr="005D0B90">
        <w:rPr>
          <w:rFonts w:ascii="Arial" w:hAnsi="Arial" w:cs="Arial"/>
          <w:i/>
        </w:rPr>
        <w:t>there are no issues with what this chapter includes.</w:t>
      </w:r>
      <w:r w:rsidR="00E56610" w:rsidRPr="005D0B90">
        <w:rPr>
          <w:rFonts w:ascii="Arial" w:hAnsi="Arial" w:cs="Arial"/>
          <w:i/>
        </w:rPr>
        <w:t xml:space="preserve">  </w:t>
      </w:r>
    </w:p>
    <w:p w:rsidR="00186103" w:rsidRPr="00D03682" w:rsidRDefault="00186103" w:rsidP="00807F21">
      <w:pPr>
        <w:tabs>
          <w:tab w:val="left" w:pos="567"/>
        </w:tabs>
        <w:autoSpaceDE w:val="0"/>
        <w:autoSpaceDN w:val="0"/>
        <w:adjustRightInd w:val="0"/>
        <w:ind w:left="567" w:hanging="567"/>
        <w:rPr>
          <w:rFonts w:cs="Arial"/>
          <w:b/>
          <w:szCs w:val="22"/>
        </w:rPr>
      </w:pPr>
    </w:p>
    <w:p w:rsidR="00275206" w:rsidRPr="00D03682" w:rsidRDefault="00041811"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b/>
        </w:rPr>
        <w:t xml:space="preserve">Chapter 2: </w:t>
      </w:r>
      <w:r w:rsidR="00CA5715" w:rsidRPr="00D03682">
        <w:rPr>
          <w:rFonts w:ascii="Arial" w:hAnsi="Arial" w:cs="Arial"/>
          <w:b/>
        </w:rPr>
        <w:t xml:space="preserve">The Site </w:t>
      </w:r>
      <w:r w:rsidR="009479B5" w:rsidRPr="00D03682">
        <w:rPr>
          <w:rFonts w:ascii="Arial" w:hAnsi="Arial" w:cs="Arial"/>
          <w:color w:val="000000"/>
        </w:rPr>
        <w:t>- P</w:t>
      </w:r>
      <w:r w:rsidR="00275206" w:rsidRPr="00D03682">
        <w:rPr>
          <w:rFonts w:ascii="Arial" w:hAnsi="Arial" w:cs="Arial"/>
          <w:color w:val="000000"/>
        </w:rPr>
        <w:t>rovide</w:t>
      </w:r>
      <w:r w:rsidR="009479B5" w:rsidRPr="00D03682">
        <w:rPr>
          <w:rFonts w:ascii="Arial" w:hAnsi="Arial" w:cs="Arial"/>
          <w:color w:val="000000"/>
        </w:rPr>
        <w:t>s</w:t>
      </w:r>
      <w:r w:rsidR="00275206" w:rsidRPr="00D03682">
        <w:rPr>
          <w:rFonts w:ascii="Arial" w:hAnsi="Arial" w:cs="Arial"/>
          <w:color w:val="000000"/>
        </w:rPr>
        <w:t xml:space="preserve"> a description of the Masterplan site and the context in which it is set.</w:t>
      </w:r>
      <w:r w:rsidR="002C1109" w:rsidRPr="00D03682">
        <w:rPr>
          <w:rFonts w:ascii="Arial" w:hAnsi="Arial" w:cs="Arial"/>
          <w:color w:val="000000"/>
        </w:rPr>
        <w:t xml:space="preserve">  The chapter</w:t>
      </w:r>
      <w:r w:rsidR="00275206" w:rsidRPr="00D03682">
        <w:rPr>
          <w:rFonts w:ascii="Arial" w:hAnsi="Arial" w:cs="Arial"/>
          <w:color w:val="000000"/>
        </w:rPr>
        <w:t xml:space="preserve"> advises that the Masterplan site </w:t>
      </w:r>
      <w:r w:rsidR="00275206" w:rsidRPr="00D03682">
        <w:rPr>
          <w:rFonts w:ascii="Arial" w:hAnsi="Arial" w:cs="Arial"/>
        </w:rPr>
        <w:t>extends to 99.78 hectares and is bound by Chain House Lane/Coote Lane to the south; Penwortham Way to the west; Kingsfold to the north and Lostock Hall to the east.</w:t>
      </w:r>
      <w:r w:rsidR="002C1109" w:rsidRPr="00D03682">
        <w:rPr>
          <w:rFonts w:ascii="Arial" w:hAnsi="Arial" w:cs="Arial"/>
        </w:rPr>
        <w:t xml:space="preserve">  </w:t>
      </w:r>
      <w:r w:rsidR="00275206" w:rsidRPr="00D03682">
        <w:rPr>
          <w:rFonts w:ascii="Arial" w:hAnsi="Arial" w:cs="Arial"/>
        </w:rPr>
        <w:t>It also identifies that the site is occupied by a number of properties in private ownership on Bee Lane, Flag Lane, Lords Lane, Moss Lane and Nib Lane with further properties accessed directly from Chain House Lane and Coote Lane to the south.</w:t>
      </w:r>
    </w:p>
    <w:p w:rsidR="00275206" w:rsidRPr="00D03682" w:rsidRDefault="00275206" w:rsidP="00807F21">
      <w:pPr>
        <w:tabs>
          <w:tab w:val="left" w:pos="567"/>
        </w:tabs>
        <w:autoSpaceDE w:val="0"/>
        <w:autoSpaceDN w:val="0"/>
        <w:adjustRightInd w:val="0"/>
        <w:ind w:left="567" w:hanging="567"/>
        <w:rPr>
          <w:rFonts w:cs="Arial"/>
          <w:szCs w:val="22"/>
        </w:rPr>
      </w:pPr>
    </w:p>
    <w:p w:rsidR="00275206" w:rsidRPr="00D03682" w:rsidRDefault="002C1109"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color w:val="000000"/>
        </w:rPr>
        <w:t xml:space="preserve">This chapter then </w:t>
      </w:r>
      <w:r w:rsidR="00893A75" w:rsidRPr="00D03682">
        <w:rPr>
          <w:rFonts w:ascii="Arial" w:hAnsi="Arial" w:cs="Arial"/>
          <w:color w:val="000000"/>
        </w:rPr>
        <w:t xml:space="preserve">also </w:t>
      </w:r>
      <w:r w:rsidRPr="00D03682">
        <w:rPr>
          <w:rFonts w:ascii="Arial" w:hAnsi="Arial" w:cs="Arial"/>
          <w:color w:val="000000"/>
        </w:rPr>
        <w:t xml:space="preserve">provides a description of the wider area, the transport network corridors/links, transport modes, surrounding towns and shopping areas and distances to local </w:t>
      </w:r>
      <w:r w:rsidR="0068037A" w:rsidRPr="00D03682">
        <w:rPr>
          <w:rFonts w:ascii="Arial" w:hAnsi="Arial" w:cs="Arial"/>
          <w:color w:val="000000"/>
        </w:rPr>
        <w:t xml:space="preserve">services and </w:t>
      </w:r>
      <w:r w:rsidRPr="00D03682">
        <w:rPr>
          <w:rFonts w:ascii="Arial" w:hAnsi="Arial" w:cs="Arial"/>
          <w:color w:val="000000"/>
        </w:rPr>
        <w:t>amenities</w:t>
      </w:r>
      <w:r w:rsidR="0068037A" w:rsidRPr="00D03682">
        <w:rPr>
          <w:rFonts w:ascii="Arial" w:hAnsi="Arial" w:cs="Arial"/>
          <w:color w:val="000000"/>
        </w:rPr>
        <w:t>,</w:t>
      </w:r>
      <w:r w:rsidRPr="00D03682">
        <w:rPr>
          <w:rFonts w:ascii="Arial" w:hAnsi="Arial" w:cs="Arial"/>
          <w:color w:val="000000"/>
        </w:rPr>
        <w:t xml:space="preserve"> pedestrian and cycle routes</w:t>
      </w:r>
      <w:r w:rsidR="0068037A" w:rsidRPr="00D03682">
        <w:rPr>
          <w:rFonts w:ascii="Arial" w:hAnsi="Arial" w:cs="Arial"/>
          <w:color w:val="000000"/>
        </w:rPr>
        <w:t>,</w:t>
      </w:r>
      <w:r w:rsidRPr="00D03682">
        <w:rPr>
          <w:rFonts w:ascii="Arial" w:hAnsi="Arial" w:cs="Arial"/>
          <w:color w:val="000000"/>
        </w:rPr>
        <w:t xml:space="preserve"> sustainability</w:t>
      </w:r>
      <w:r w:rsidR="0068037A" w:rsidRPr="00D03682">
        <w:rPr>
          <w:rFonts w:ascii="Arial" w:hAnsi="Arial" w:cs="Arial"/>
          <w:color w:val="000000"/>
        </w:rPr>
        <w:t xml:space="preserve"> </w:t>
      </w:r>
      <w:r w:rsidRPr="00D03682">
        <w:rPr>
          <w:rFonts w:ascii="Arial" w:hAnsi="Arial" w:cs="Arial"/>
          <w:color w:val="000000"/>
        </w:rPr>
        <w:t>and how development will build on these</w:t>
      </w:r>
      <w:r w:rsidR="00AF5F0C" w:rsidRPr="00D03682">
        <w:rPr>
          <w:rFonts w:ascii="Arial" w:hAnsi="Arial" w:cs="Arial"/>
          <w:color w:val="000000"/>
        </w:rPr>
        <w:t xml:space="preserve"> </w:t>
      </w:r>
      <w:r w:rsidR="0068037A" w:rsidRPr="00D03682">
        <w:rPr>
          <w:rFonts w:ascii="Arial" w:hAnsi="Arial" w:cs="Arial"/>
          <w:color w:val="000000"/>
        </w:rPr>
        <w:t xml:space="preserve">to provide a </w:t>
      </w:r>
      <w:r w:rsidR="00AF5F0C" w:rsidRPr="00D03682">
        <w:rPr>
          <w:rFonts w:ascii="Arial" w:hAnsi="Arial" w:cs="Arial"/>
          <w:color w:val="000000"/>
        </w:rPr>
        <w:t>sustainab</w:t>
      </w:r>
      <w:r w:rsidR="0068037A" w:rsidRPr="00D03682">
        <w:rPr>
          <w:rFonts w:ascii="Arial" w:hAnsi="Arial" w:cs="Arial"/>
          <w:color w:val="000000"/>
        </w:rPr>
        <w:t xml:space="preserve">le development, outlining </w:t>
      </w:r>
      <w:r w:rsidR="00275206" w:rsidRPr="00D03682">
        <w:rPr>
          <w:rFonts w:ascii="Arial" w:hAnsi="Arial" w:cs="Arial"/>
        </w:rPr>
        <w:t>access by sustainable modes</w:t>
      </w:r>
      <w:r w:rsidR="00893A75" w:rsidRPr="00D03682">
        <w:rPr>
          <w:rFonts w:ascii="Arial" w:hAnsi="Arial" w:cs="Arial"/>
        </w:rPr>
        <w:t xml:space="preserve">.  It also refers to </w:t>
      </w:r>
      <w:r w:rsidR="00275206" w:rsidRPr="00D03682">
        <w:rPr>
          <w:rFonts w:ascii="Arial" w:hAnsi="Arial" w:cs="Arial"/>
        </w:rPr>
        <w:t>Minor interventions</w:t>
      </w:r>
      <w:r w:rsidR="00893A75" w:rsidRPr="00D03682">
        <w:rPr>
          <w:rFonts w:ascii="Arial" w:hAnsi="Arial" w:cs="Arial"/>
        </w:rPr>
        <w:t xml:space="preserve"> and </w:t>
      </w:r>
      <w:r w:rsidR="00275206" w:rsidRPr="00D03682">
        <w:rPr>
          <w:rFonts w:ascii="Arial" w:hAnsi="Arial" w:cs="Arial"/>
        </w:rPr>
        <w:t>Strategic interventions</w:t>
      </w:r>
      <w:r w:rsidR="00893A75" w:rsidRPr="00D03682">
        <w:rPr>
          <w:rFonts w:ascii="Arial" w:hAnsi="Arial" w:cs="Arial"/>
        </w:rPr>
        <w:t xml:space="preserve"> that will be required.</w:t>
      </w:r>
      <w:r w:rsidR="00275206" w:rsidRPr="00D03682">
        <w:rPr>
          <w:rFonts w:ascii="Arial" w:hAnsi="Arial" w:cs="Arial"/>
        </w:rPr>
        <w:t xml:space="preserve"> </w:t>
      </w:r>
    </w:p>
    <w:p w:rsidR="00186103" w:rsidRPr="00D03682" w:rsidRDefault="00186103" w:rsidP="00807F21">
      <w:pPr>
        <w:tabs>
          <w:tab w:val="left" w:pos="567"/>
        </w:tabs>
        <w:autoSpaceDE w:val="0"/>
        <w:autoSpaceDN w:val="0"/>
        <w:adjustRightInd w:val="0"/>
        <w:ind w:left="567" w:hanging="567"/>
        <w:rPr>
          <w:rFonts w:cs="Arial"/>
          <w:szCs w:val="22"/>
        </w:rPr>
      </w:pPr>
    </w:p>
    <w:p w:rsidR="00186103" w:rsidRPr="005D0B90" w:rsidRDefault="005D0B90"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5D0B90">
        <w:rPr>
          <w:rFonts w:ascii="Arial" w:hAnsi="Arial" w:cs="Arial"/>
          <w:i/>
          <w:u w:val="single"/>
        </w:rPr>
        <w:t>Officers Comments</w:t>
      </w:r>
      <w:r w:rsidRPr="005D0B90">
        <w:rPr>
          <w:rFonts w:ascii="Arial" w:hAnsi="Arial" w:cs="Arial"/>
          <w:i/>
        </w:rPr>
        <w:t xml:space="preserve"> - </w:t>
      </w:r>
      <w:r w:rsidR="00186103" w:rsidRPr="005D0B90">
        <w:rPr>
          <w:rFonts w:ascii="Arial" w:hAnsi="Arial" w:cs="Arial"/>
          <w:i/>
        </w:rPr>
        <w:t>Th</w:t>
      </w:r>
      <w:r w:rsidR="00D53E6C" w:rsidRPr="005D0B90">
        <w:rPr>
          <w:rFonts w:ascii="Arial" w:hAnsi="Arial" w:cs="Arial"/>
          <w:i/>
        </w:rPr>
        <w:t xml:space="preserve">e description of the site and its surrounding area </w:t>
      </w:r>
      <w:r w:rsidR="00186103" w:rsidRPr="005D0B90">
        <w:rPr>
          <w:rFonts w:ascii="Arial" w:hAnsi="Arial" w:cs="Arial"/>
          <w:i/>
        </w:rPr>
        <w:t xml:space="preserve">is </w:t>
      </w:r>
      <w:r w:rsidR="00D53E6C" w:rsidRPr="005D0B90">
        <w:rPr>
          <w:rFonts w:ascii="Arial" w:hAnsi="Arial" w:cs="Arial"/>
          <w:i/>
        </w:rPr>
        <w:t xml:space="preserve">generally </w:t>
      </w:r>
      <w:r w:rsidR="00186103" w:rsidRPr="005D0B90">
        <w:rPr>
          <w:rFonts w:ascii="Arial" w:hAnsi="Arial" w:cs="Arial"/>
          <w:i/>
        </w:rPr>
        <w:t xml:space="preserve">considered to be an accurate reflection </w:t>
      </w:r>
      <w:r w:rsidR="00D53E6C" w:rsidRPr="005D0B90">
        <w:rPr>
          <w:rFonts w:ascii="Arial" w:hAnsi="Arial" w:cs="Arial"/>
          <w:i/>
        </w:rPr>
        <w:t>and gives a fair overall picture of the site and the context in which it is locat</w:t>
      </w:r>
      <w:r w:rsidR="00FA6715">
        <w:rPr>
          <w:rFonts w:ascii="Arial" w:hAnsi="Arial" w:cs="Arial"/>
          <w:i/>
        </w:rPr>
        <w:t>ed</w:t>
      </w:r>
      <w:r w:rsidR="00D53E6C" w:rsidRPr="005D0B90">
        <w:rPr>
          <w:rFonts w:ascii="Arial" w:hAnsi="Arial" w:cs="Arial"/>
          <w:i/>
        </w:rPr>
        <w:t xml:space="preserve"> and officers have</w:t>
      </w:r>
      <w:r w:rsidR="00186103" w:rsidRPr="005D0B90">
        <w:rPr>
          <w:rFonts w:ascii="Arial" w:hAnsi="Arial" w:cs="Arial"/>
          <w:i/>
        </w:rPr>
        <w:t xml:space="preserve"> </w:t>
      </w:r>
      <w:r w:rsidR="00FA6715">
        <w:rPr>
          <w:rFonts w:ascii="Arial" w:hAnsi="Arial" w:cs="Arial"/>
          <w:i/>
        </w:rPr>
        <w:t>little issue</w:t>
      </w:r>
      <w:r w:rsidR="00186103" w:rsidRPr="005D0B90">
        <w:rPr>
          <w:rFonts w:ascii="Arial" w:hAnsi="Arial" w:cs="Arial"/>
          <w:i/>
        </w:rPr>
        <w:t xml:space="preserve"> with this chapter</w:t>
      </w:r>
      <w:r w:rsidR="00FA6715">
        <w:rPr>
          <w:rFonts w:ascii="Arial" w:hAnsi="Arial" w:cs="Arial"/>
          <w:i/>
        </w:rPr>
        <w:t>.</w:t>
      </w:r>
    </w:p>
    <w:p w:rsidR="00186103" w:rsidRPr="00D03682" w:rsidRDefault="00186103" w:rsidP="00807F21">
      <w:pPr>
        <w:tabs>
          <w:tab w:val="left" w:pos="567"/>
        </w:tabs>
        <w:autoSpaceDE w:val="0"/>
        <w:autoSpaceDN w:val="0"/>
        <w:adjustRightInd w:val="0"/>
        <w:ind w:left="567" w:hanging="567"/>
        <w:rPr>
          <w:rFonts w:cs="Arial"/>
          <w:szCs w:val="22"/>
        </w:rPr>
      </w:pPr>
    </w:p>
    <w:p w:rsidR="00756E67" w:rsidRPr="00D03682" w:rsidRDefault="00041811"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b/>
        </w:rPr>
      </w:pPr>
      <w:r w:rsidRPr="00D03682">
        <w:rPr>
          <w:rFonts w:ascii="Arial" w:hAnsi="Arial" w:cs="Arial"/>
          <w:b/>
        </w:rPr>
        <w:t xml:space="preserve">Chapter 3:  </w:t>
      </w:r>
      <w:r w:rsidR="00CA5715" w:rsidRPr="00D03682">
        <w:rPr>
          <w:rFonts w:ascii="Arial" w:hAnsi="Arial" w:cs="Arial"/>
          <w:b/>
        </w:rPr>
        <w:t xml:space="preserve">Planning Policy Context </w:t>
      </w:r>
      <w:r w:rsidR="009479B5" w:rsidRPr="00D03682">
        <w:rPr>
          <w:rFonts w:ascii="Arial" w:hAnsi="Arial" w:cs="Arial"/>
          <w:b/>
        </w:rPr>
        <w:t xml:space="preserve">– </w:t>
      </w:r>
      <w:r w:rsidR="009479B5" w:rsidRPr="00D03682">
        <w:rPr>
          <w:rFonts w:ascii="Arial" w:hAnsi="Arial" w:cs="Arial"/>
        </w:rPr>
        <w:t>De</w:t>
      </w:r>
      <w:r w:rsidR="00756E67" w:rsidRPr="00D03682">
        <w:rPr>
          <w:rFonts w:ascii="Arial" w:hAnsi="Arial" w:cs="Arial"/>
        </w:rPr>
        <w:t>scribes the planning policies relevant to the site</w:t>
      </w:r>
      <w:r w:rsidR="009632AA" w:rsidRPr="00D03682">
        <w:rPr>
          <w:rFonts w:ascii="Arial" w:hAnsi="Arial" w:cs="Arial"/>
        </w:rPr>
        <w:t xml:space="preserve">, contained within </w:t>
      </w:r>
      <w:r w:rsidR="00756E67" w:rsidRPr="00D03682">
        <w:rPr>
          <w:rFonts w:ascii="Arial" w:hAnsi="Arial" w:cs="Arial"/>
        </w:rPr>
        <w:t>The Central Lancashire Core Strategy</w:t>
      </w:r>
      <w:r w:rsidR="009632AA" w:rsidRPr="00D03682">
        <w:rPr>
          <w:rFonts w:ascii="Arial" w:hAnsi="Arial" w:cs="Arial"/>
        </w:rPr>
        <w:t xml:space="preserve"> and </w:t>
      </w:r>
      <w:r w:rsidR="00756E67" w:rsidRPr="00D03682">
        <w:rPr>
          <w:rFonts w:ascii="Arial" w:hAnsi="Arial" w:cs="Arial"/>
        </w:rPr>
        <w:t>The South Ribble Local Plan</w:t>
      </w:r>
      <w:r w:rsidR="009632AA" w:rsidRPr="00D03682">
        <w:rPr>
          <w:rFonts w:ascii="Arial" w:hAnsi="Arial" w:cs="Arial"/>
        </w:rPr>
        <w:t xml:space="preserve"> and gives a description of each</w:t>
      </w:r>
      <w:r w:rsidR="00AD2A9C" w:rsidRPr="00D03682">
        <w:rPr>
          <w:rFonts w:ascii="Arial" w:hAnsi="Arial" w:cs="Arial"/>
        </w:rPr>
        <w:t>.</w:t>
      </w:r>
      <w:r w:rsidR="009632AA" w:rsidRPr="00D03682">
        <w:rPr>
          <w:rFonts w:ascii="Arial" w:hAnsi="Arial" w:cs="Arial"/>
        </w:rPr>
        <w:t xml:space="preserve">  It considers the relevant polices are Local Plan </w:t>
      </w:r>
      <w:r w:rsidR="00756E67" w:rsidRPr="00D03682">
        <w:rPr>
          <w:rFonts w:ascii="Arial" w:hAnsi="Arial" w:cs="Arial"/>
        </w:rPr>
        <w:t>Policy C1</w:t>
      </w:r>
      <w:r w:rsidR="009632AA" w:rsidRPr="00D03682">
        <w:rPr>
          <w:rFonts w:ascii="Arial" w:hAnsi="Arial" w:cs="Arial"/>
        </w:rPr>
        <w:t xml:space="preserve">; </w:t>
      </w:r>
      <w:r w:rsidR="00756E67" w:rsidRPr="00D03682">
        <w:rPr>
          <w:rFonts w:ascii="Arial" w:hAnsi="Arial" w:cs="Arial"/>
        </w:rPr>
        <w:t>Policy D1</w:t>
      </w:r>
      <w:r w:rsidR="009632AA" w:rsidRPr="00D03682">
        <w:rPr>
          <w:rFonts w:ascii="Arial" w:hAnsi="Arial" w:cs="Arial"/>
        </w:rPr>
        <w:t xml:space="preserve">; and </w:t>
      </w:r>
      <w:r w:rsidR="00756E67" w:rsidRPr="00D03682">
        <w:rPr>
          <w:rFonts w:ascii="Arial" w:hAnsi="Arial" w:cs="Arial"/>
        </w:rPr>
        <w:t xml:space="preserve">Policy A2 </w:t>
      </w:r>
    </w:p>
    <w:p w:rsidR="009632AA" w:rsidRPr="00D03682" w:rsidRDefault="009632AA" w:rsidP="00807F21">
      <w:pPr>
        <w:tabs>
          <w:tab w:val="left" w:pos="567"/>
        </w:tabs>
        <w:autoSpaceDE w:val="0"/>
        <w:autoSpaceDN w:val="0"/>
        <w:adjustRightInd w:val="0"/>
        <w:ind w:left="567" w:hanging="567"/>
        <w:rPr>
          <w:rFonts w:cs="Arial"/>
          <w:szCs w:val="22"/>
        </w:rPr>
      </w:pPr>
    </w:p>
    <w:p w:rsidR="009632AA" w:rsidRPr="005D0B90" w:rsidRDefault="009632AA"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D0B90">
        <w:rPr>
          <w:rFonts w:ascii="Arial" w:hAnsi="Arial" w:cs="Arial"/>
        </w:rPr>
        <w:lastRenderedPageBreak/>
        <w:t>It also identifies the P</w:t>
      </w:r>
      <w:r w:rsidR="00756E67" w:rsidRPr="005D0B90">
        <w:rPr>
          <w:rFonts w:ascii="Arial" w:hAnsi="Arial" w:cs="Arial"/>
        </w:rPr>
        <w:t xml:space="preserve">enwortham </w:t>
      </w:r>
      <w:r w:rsidR="00FA6715">
        <w:rPr>
          <w:rFonts w:ascii="Arial" w:hAnsi="Arial" w:cs="Arial"/>
        </w:rPr>
        <w:t xml:space="preserve">Town </w:t>
      </w:r>
      <w:r w:rsidR="00756E67" w:rsidRPr="005D0B90">
        <w:rPr>
          <w:rFonts w:ascii="Arial" w:hAnsi="Arial" w:cs="Arial"/>
        </w:rPr>
        <w:t xml:space="preserve">Neighbourhood Plan </w:t>
      </w:r>
      <w:r w:rsidRPr="005D0B90">
        <w:rPr>
          <w:rFonts w:ascii="Arial" w:hAnsi="Arial" w:cs="Arial"/>
        </w:rPr>
        <w:t xml:space="preserve">which </w:t>
      </w:r>
      <w:r w:rsidR="00756E67" w:rsidRPr="005D0B90">
        <w:rPr>
          <w:rFonts w:ascii="Arial" w:hAnsi="Arial" w:cs="Arial"/>
        </w:rPr>
        <w:t xml:space="preserve">defines the community’s vision and aspirations for the town of Penwortham and future development and growth. </w:t>
      </w:r>
      <w:r w:rsidRPr="005D0B90">
        <w:rPr>
          <w:rFonts w:ascii="Arial" w:hAnsi="Arial" w:cs="Arial"/>
        </w:rPr>
        <w:t xml:space="preserve">Within this document it considers the relevant policies to be </w:t>
      </w:r>
      <w:r w:rsidR="00756E67" w:rsidRPr="005D0B90">
        <w:rPr>
          <w:rFonts w:ascii="Arial" w:hAnsi="Arial" w:cs="Arial"/>
        </w:rPr>
        <w:t>Policy 2 (Requirements for New Large Scale Residential Development)</w:t>
      </w:r>
      <w:r w:rsidRPr="005D0B90">
        <w:rPr>
          <w:rFonts w:ascii="Arial" w:hAnsi="Arial" w:cs="Arial"/>
        </w:rPr>
        <w:t xml:space="preserve">; </w:t>
      </w:r>
      <w:r w:rsidR="00756E67" w:rsidRPr="005D0B90">
        <w:rPr>
          <w:rFonts w:ascii="Arial" w:hAnsi="Arial" w:cs="Arial"/>
        </w:rPr>
        <w:t>Policy 3 (Range of Residential Property)</w:t>
      </w:r>
      <w:r w:rsidRPr="005D0B90">
        <w:rPr>
          <w:rFonts w:ascii="Arial" w:hAnsi="Arial" w:cs="Arial"/>
        </w:rPr>
        <w:t xml:space="preserve">; </w:t>
      </w:r>
      <w:r w:rsidR="00756E67" w:rsidRPr="005D0B90">
        <w:rPr>
          <w:rFonts w:ascii="Arial" w:hAnsi="Arial" w:cs="Arial"/>
        </w:rPr>
        <w:t>Policy 4 (Types of Residential Property)</w:t>
      </w:r>
      <w:r w:rsidRPr="005D0B90">
        <w:rPr>
          <w:rFonts w:ascii="Arial" w:hAnsi="Arial" w:cs="Arial"/>
        </w:rPr>
        <w:t xml:space="preserve">; </w:t>
      </w:r>
      <w:r w:rsidR="00756E67" w:rsidRPr="005D0B90">
        <w:rPr>
          <w:rFonts w:ascii="Arial" w:hAnsi="Arial" w:cs="Arial"/>
        </w:rPr>
        <w:t xml:space="preserve">Policy </w:t>
      </w:r>
      <w:r w:rsidR="00FA6715">
        <w:rPr>
          <w:rFonts w:ascii="Arial" w:hAnsi="Arial" w:cs="Arial"/>
        </w:rPr>
        <w:t xml:space="preserve">5 </w:t>
      </w:r>
      <w:r w:rsidR="00756E67" w:rsidRPr="005D0B90">
        <w:rPr>
          <w:rFonts w:ascii="Arial" w:hAnsi="Arial" w:cs="Arial"/>
        </w:rPr>
        <w:t>(New Sporting Facilities)</w:t>
      </w:r>
      <w:r w:rsidRPr="005D0B90">
        <w:rPr>
          <w:rFonts w:ascii="Arial" w:hAnsi="Arial" w:cs="Arial"/>
        </w:rPr>
        <w:t xml:space="preserve">; </w:t>
      </w:r>
      <w:r w:rsidR="00FA6715">
        <w:rPr>
          <w:rFonts w:ascii="Arial" w:hAnsi="Arial" w:cs="Arial"/>
        </w:rPr>
        <w:t xml:space="preserve">Policy 6 (Penwortham Community Centre) and </w:t>
      </w:r>
      <w:r w:rsidR="00756E67" w:rsidRPr="005D0B90">
        <w:rPr>
          <w:rFonts w:ascii="Arial" w:hAnsi="Arial" w:cs="Arial"/>
        </w:rPr>
        <w:t xml:space="preserve">Policy 8 (Penwortham Cycle and Walking Route), </w:t>
      </w:r>
    </w:p>
    <w:p w:rsidR="009632AA" w:rsidRPr="00D03682" w:rsidRDefault="009632AA" w:rsidP="00807F21">
      <w:pPr>
        <w:tabs>
          <w:tab w:val="left" w:pos="567"/>
        </w:tabs>
        <w:autoSpaceDE w:val="0"/>
        <w:autoSpaceDN w:val="0"/>
        <w:adjustRightInd w:val="0"/>
        <w:ind w:left="567" w:hanging="567"/>
        <w:rPr>
          <w:rFonts w:cs="Arial"/>
          <w:szCs w:val="22"/>
        </w:rPr>
      </w:pPr>
    </w:p>
    <w:p w:rsidR="00756E67" w:rsidRPr="00D03682" w:rsidRDefault="00FD1E3D"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 xml:space="preserve">The chapter </w:t>
      </w:r>
      <w:r w:rsidR="009632AA" w:rsidRPr="00D03682">
        <w:rPr>
          <w:rFonts w:ascii="Arial" w:hAnsi="Arial" w:cs="Arial"/>
        </w:rPr>
        <w:t>reference</w:t>
      </w:r>
      <w:r w:rsidR="00F01B5B" w:rsidRPr="00D03682">
        <w:rPr>
          <w:rFonts w:ascii="Arial" w:hAnsi="Arial" w:cs="Arial"/>
        </w:rPr>
        <w:t>s</w:t>
      </w:r>
      <w:r w:rsidR="009632AA" w:rsidRPr="00D03682">
        <w:rPr>
          <w:rFonts w:ascii="Arial" w:hAnsi="Arial" w:cs="Arial"/>
        </w:rPr>
        <w:t xml:space="preserve"> </w:t>
      </w:r>
      <w:r w:rsidR="00756E67" w:rsidRPr="00D03682">
        <w:rPr>
          <w:rFonts w:ascii="Arial" w:hAnsi="Arial" w:cs="Arial"/>
        </w:rPr>
        <w:t>City Deal</w:t>
      </w:r>
      <w:r w:rsidR="009632AA" w:rsidRPr="00D03682">
        <w:rPr>
          <w:rFonts w:ascii="Arial" w:hAnsi="Arial" w:cs="Arial"/>
        </w:rPr>
        <w:t xml:space="preserve">, </w:t>
      </w:r>
      <w:r w:rsidR="00756E67" w:rsidRPr="00D03682">
        <w:rPr>
          <w:rFonts w:ascii="Arial" w:hAnsi="Arial" w:cs="Arial"/>
        </w:rPr>
        <w:t>the Government</w:t>
      </w:r>
      <w:r w:rsidR="00A04241" w:rsidRPr="00D03682">
        <w:rPr>
          <w:rFonts w:ascii="Arial" w:hAnsi="Arial" w:cs="Arial"/>
        </w:rPr>
        <w:t>’s initiative of</w:t>
      </w:r>
      <w:r w:rsidR="00756E67" w:rsidRPr="00D03682">
        <w:rPr>
          <w:rFonts w:ascii="Arial" w:hAnsi="Arial" w:cs="Arial"/>
        </w:rPr>
        <w:t xml:space="preserve"> targeting economic growth in key cities across the country</w:t>
      </w:r>
      <w:r w:rsidR="0036335E" w:rsidRPr="00D03682">
        <w:rPr>
          <w:rFonts w:ascii="Arial" w:hAnsi="Arial" w:cs="Arial"/>
        </w:rPr>
        <w:t>,</w:t>
      </w:r>
      <w:r w:rsidR="00B86B64" w:rsidRPr="00D03682">
        <w:rPr>
          <w:rFonts w:ascii="Arial" w:hAnsi="Arial" w:cs="Arial"/>
        </w:rPr>
        <w:t xml:space="preserve"> </w:t>
      </w:r>
      <w:r w:rsidR="009632AA" w:rsidRPr="00D03682">
        <w:rPr>
          <w:rFonts w:ascii="Arial" w:hAnsi="Arial" w:cs="Arial"/>
        </w:rPr>
        <w:t xml:space="preserve">and the </w:t>
      </w:r>
      <w:r w:rsidR="00756E67" w:rsidRPr="00D03682">
        <w:rPr>
          <w:rFonts w:ascii="Arial" w:hAnsi="Arial" w:cs="Arial"/>
        </w:rPr>
        <w:t>Central Lancashire Highways and Transport Masterplan (CLHTM)</w:t>
      </w:r>
      <w:r w:rsidR="009632AA" w:rsidRPr="00D03682">
        <w:rPr>
          <w:rFonts w:ascii="Arial" w:hAnsi="Arial" w:cs="Arial"/>
        </w:rPr>
        <w:t xml:space="preserve"> which </w:t>
      </w:r>
      <w:r w:rsidR="00756E67" w:rsidRPr="00D03682">
        <w:rPr>
          <w:rFonts w:ascii="Arial" w:hAnsi="Arial" w:cs="Arial"/>
        </w:rPr>
        <w:t>represents L</w:t>
      </w:r>
      <w:r w:rsidR="009632AA" w:rsidRPr="00D03682">
        <w:rPr>
          <w:rFonts w:ascii="Arial" w:hAnsi="Arial" w:cs="Arial"/>
        </w:rPr>
        <w:t xml:space="preserve">ancashire </w:t>
      </w:r>
      <w:r w:rsidR="00756E67" w:rsidRPr="00D03682">
        <w:rPr>
          <w:rFonts w:ascii="Arial" w:hAnsi="Arial" w:cs="Arial"/>
        </w:rPr>
        <w:t>C</w:t>
      </w:r>
      <w:r w:rsidR="009632AA" w:rsidRPr="00D03682">
        <w:rPr>
          <w:rFonts w:ascii="Arial" w:hAnsi="Arial" w:cs="Arial"/>
        </w:rPr>
        <w:t xml:space="preserve">ounty </w:t>
      </w:r>
      <w:r w:rsidR="00756E67" w:rsidRPr="00D03682">
        <w:rPr>
          <w:rFonts w:ascii="Arial" w:hAnsi="Arial" w:cs="Arial"/>
        </w:rPr>
        <w:t>C</w:t>
      </w:r>
      <w:r w:rsidR="009632AA" w:rsidRPr="00D03682">
        <w:rPr>
          <w:rFonts w:ascii="Arial" w:hAnsi="Arial" w:cs="Arial"/>
        </w:rPr>
        <w:t>ouncil</w:t>
      </w:r>
      <w:r w:rsidR="00756E67" w:rsidRPr="00D03682">
        <w:rPr>
          <w:rFonts w:ascii="Arial" w:hAnsi="Arial" w:cs="Arial"/>
        </w:rPr>
        <w:t>’s priorities for future investment in highways and transport across central Lancashire</w:t>
      </w:r>
      <w:r w:rsidR="00A04241" w:rsidRPr="00D03682">
        <w:rPr>
          <w:rFonts w:ascii="Arial" w:hAnsi="Arial" w:cs="Arial"/>
        </w:rPr>
        <w:t xml:space="preserve">.  </w:t>
      </w:r>
      <w:r w:rsidR="00756E67" w:rsidRPr="00D03682">
        <w:rPr>
          <w:rFonts w:ascii="Arial" w:hAnsi="Arial" w:cs="Arial"/>
        </w:rPr>
        <w:t xml:space="preserve">The two </w:t>
      </w:r>
      <w:r w:rsidR="00A04241" w:rsidRPr="00D03682">
        <w:rPr>
          <w:rFonts w:ascii="Arial" w:hAnsi="Arial" w:cs="Arial"/>
        </w:rPr>
        <w:t xml:space="preserve">identified </w:t>
      </w:r>
      <w:r w:rsidR="00B86B64" w:rsidRPr="00D03682">
        <w:rPr>
          <w:rFonts w:ascii="Arial" w:hAnsi="Arial" w:cs="Arial"/>
        </w:rPr>
        <w:t xml:space="preserve">highway </w:t>
      </w:r>
      <w:r w:rsidR="00756E67" w:rsidRPr="00D03682">
        <w:rPr>
          <w:rFonts w:ascii="Arial" w:hAnsi="Arial" w:cs="Arial"/>
        </w:rPr>
        <w:t xml:space="preserve">schemes </w:t>
      </w:r>
      <w:r w:rsidR="00B86B64" w:rsidRPr="00D03682">
        <w:rPr>
          <w:rFonts w:ascii="Arial" w:hAnsi="Arial" w:cs="Arial"/>
        </w:rPr>
        <w:t>relating to this site</w:t>
      </w:r>
      <w:r w:rsidR="00A04241" w:rsidRPr="00D03682">
        <w:rPr>
          <w:rFonts w:ascii="Arial" w:hAnsi="Arial" w:cs="Arial"/>
        </w:rPr>
        <w:t xml:space="preserve"> are</w:t>
      </w:r>
      <w:r w:rsidR="0036335E" w:rsidRPr="00D03682">
        <w:rPr>
          <w:rFonts w:ascii="Arial" w:hAnsi="Arial" w:cs="Arial"/>
        </w:rPr>
        <w:t xml:space="preserve"> the</w:t>
      </w:r>
      <w:r w:rsidR="00756E67" w:rsidRPr="00D03682">
        <w:rPr>
          <w:rFonts w:ascii="Arial" w:hAnsi="Arial" w:cs="Arial"/>
        </w:rPr>
        <w:t xml:space="preserve"> A582 South Ribble Western Distributor Dualling Scheme</w:t>
      </w:r>
      <w:r w:rsidR="0036335E" w:rsidRPr="00D03682">
        <w:rPr>
          <w:rFonts w:ascii="Arial" w:hAnsi="Arial" w:cs="Arial"/>
        </w:rPr>
        <w:t xml:space="preserve"> and the</w:t>
      </w:r>
      <w:r w:rsidR="00756E67" w:rsidRPr="00D03682">
        <w:rPr>
          <w:rFonts w:ascii="Arial" w:hAnsi="Arial" w:cs="Arial"/>
        </w:rPr>
        <w:t xml:space="preserve"> </w:t>
      </w:r>
      <w:r w:rsidR="0036335E" w:rsidRPr="00D03682">
        <w:rPr>
          <w:rFonts w:ascii="Arial" w:hAnsi="Arial" w:cs="Arial"/>
        </w:rPr>
        <w:t>c</w:t>
      </w:r>
      <w:r w:rsidR="00756E67" w:rsidRPr="00D03682">
        <w:rPr>
          <w:rFonts w:ascii="Arial" w:hAnsi="Arial" w:cs="Arial"/>
        </w:rPr>
        <w:t xml:space="preserve">ompletion of Penwortham Bypass </w:t>
      </w:r>
      <w:r w:rsidR="0036335E" w:rsidRPr="00D03682">
        <w:rPr>
          <w:rFonts w:ascii="Arial" w:hAnsi="Arial" w:cs="Arial"/>
        </w:rPr>
        <w:t>which has recently been completed.</w:t>
      </w:r>
      <w:r w:rsidR="00756E67" w:rsidRPr="00D03682">
        <w:rPr>
          <w:rFonts w:ascii="Arial" w:hAnsi="Arial" w:cs="Arial"/>
        </w:rPr>
        <w:t xml:space="preserve"> </w:t>
      </w:r>
    </w:p>
    <w:p w:rsidR="00BC6142" w:rsidRPr="00D03682" w:rsidRDefault="00BC6142" w:rsidP="00807F21">
      <w:pPr>
        <w:tabs>
          <w:tab w:val="left" w:pos="567"/>
        </w:tabs>
        <w:autoSpaceDE w:val="0"/>
        <w:autoSpaceDN w:val="0"/>
        <w:adjustRightInd w:val="0"/>
        <w:ind w:left="567" w:hanging="567"/>
        <w:rPr>
          <w:rFonts w:cs="Arial"/>
          <w:szCs w:val="22"/>
        </w:rPr>
      </w:pPr>
    </w:p>
    <w:p w:rsidR="00BC6142" w:rsidRPr="005D0B90" w:rsidRDefault="005D0B90"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5D0B90">
        <w:rPr>
          <w:rFonts w:ascii="Arial" w:hAnsi="Arial" w:cs="Arial"/>
          <w:i/>
          <w:u w:val="single"/>
        </w:rPr>
        <w:t xml:space="preserve">Officers Comments </w:t>
      </w:r>
      <w:r w:rsidRPr="005D0B90">
        <w:rPr>
          <w:rFonts w:ascii="Arial" w:hAnsi="Arial" w:cs="Arial"/>
          <w:i/>
        </w:rPr>
        <w:t xml:space="preserve">- </w:t>
      </w:r>
      <w:r w:rsidR="00BC6142" w:rsidRPr="005D0B90">
        <w:rPr>
          <w:rFonts w:ascii="Arial" w:hAnsi="Arial" w:cs="Arial"/>
          <w:i/>
        </w:rPr>
        <w:t xml:space="preserve">Officers considered that this chapter captures </w:t>
      </w:r>
      <w:r w:rsidR="00FD7B66" w:rsidRPr="005D0B90">
        <w:rPr>
          <w:rFonts w:ascii="Arial" w:hAnsi="Arial" w:cs="Arial"/>
          <w:i/>
        </w:rPr>
        <w:t>the most</w:t>
      </w:r>
      <w:r w:rsidR="00BC6142" w:rsidRPr="005D0B90">
        <w:rPr>
          <w:rFonts w:ascii="Arial" w:hAnsi="Arial" w:cs="Arial"/>
          <w:i/>
        </w:rPr>
        <w:t xml:space="preserve"> relevant planning policies relating to the site</w:t>
      </w:r>
      <w:r w:rsidR="00FD7B66" w:rsidRPr="005D0B90">
        <w:rPr>
          <w:rFonts w:ascii="Arial" w:hAnsi="Arial" w:cs="Arial"/>
          <w:i/>
        </w:rPr>
        <w:t>. However, there are a number of other policy considerations</w:t>
      </w:r>
      <w:r w:rsidR="00AC0681" w:rsidRPr="005D0B90">
        <w:rPr>
          <w:rFonts w:ascii="Arial" w:hAnsi="Arial" w:cs="Arial"/>
          <w:i/>
        </w:rPr>
        <w:t xml:space="preserve"> that are relevant to this Masterplan and any</w:t>
      </w:r>
      <w:r w:rsidR="00FD7B66" w:rsidRPr="005D0B90">
        <w:rPr>
          <w:rFonts w:ascii="Arial" w:hAnsi="Arial" w:cs="Arial"/>
          <w:i/>
        </w:rPr>
        <w:t xml:space="preserve"> </w:t>
      </w:r>
      <w:r w:rsidR="009C5B9B" w:rsidRPr="005D0B90">
        <w:rPr>
          <w:rFonts w:ascii="Arial" w:hAnsi="Arial" w:cs="Arial"/>
          <w:i/>
        </w:rPr>
        <w:t xml:space="preserve">development of this site </w:t>
      </w:r>
      <w:r w:rsidR="00FD7B66" w:rsidRPr="005D0B90">
        <w:rPr>
          <w:rFonts w:ascii="Arial" w:hAnsi="Arial" w:cs="Arial"/>
          <w:i/>
        </w:rPr>
        <w:t xml:space="preserve">will need to be </w:t>
      </w:r>
      <w:r w:rsidR="009C5B9B" w:rsidRPr="005D0B90">
        <w:rPr>
          <w:rFonts w:ascii="Arial" w:hAnsi="Arial" w:cs="Arial"/>
          <w:i/>
        </w:rPr>
        <w:t>in accordance with</w:t>
      </w:r>
      <w:r w:rsidR="00FD7B66" w:rsidRPr="005D0B90">
        <w:rPr>
          <w:rFonts w:ascii="Arial" w:hAnsi="Arial" w:cs="Arial"/>
          <w:i/>
        </w:rPr>
        <w:t xml:space="preserve"> going forward to planning application stage. </w:t>
      </w:r>
    </w:p>
    <w:p w:rsidR="00FD7B66" w:rsidRPr="00D03682" w:rsidRDefault="00FD7B66" w:rsidP="00807F21">
      <w:pPr>
        <w:tabs>
          <w:tab w:val="left" w:pos="567"/>
        </w:tabs>
        <w:autoSpaceDE w:val="0"/>
        <w:autoSpaceDN w:val="0"/>
        <w:adjustRightInd w:val="0"/>
        <w:ind w:left="567" w:hanging="567"/>
        <w:rPr>
          <w:rFonts w:cs="Arial"/>
          <w:szCs w:val="22"/>
        </w:rPr>
      </w:pPr>
    </w:p>
    <w:p w:rsidR="00AD070A" w:rsidRPr="00D03682" w:rsidRDefault="0025712F"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b/>
        </w:rPr>
        <w:t xml:space="preserve">Chapter 4: </w:t>
      </w:r>
      <w:r w:rsidR="00CA5715" w:rsidRPr="00D03682">
        <w:rPr>
          <w:rFonts w:ascii="Arial" w:hAnsi="Arial" w:cs="Arial"/>
          <w:b/>
        </w:rPr>
        <w:t xml:space="preserve">Community Consultation </w:t>
      </w:r>
      <w:r w:rsidR="009479B5" w:rsidRPr="00D03682">
        <w:rPr>
          <w:rFonts w:ascii="Arial" w:hAnsi="Arial" w:cs="Arial"/>
          <w:b/>
        </w:rPr>
        <w:t xml:space="preserve">- </w:t>
      </w:r>
      <w:r w:rsidR="009632AA" w:rsidRPr="00D03682">
        <w:rPr>
          <w:rFonts w:ascii="Arial" w:hAnsi="Arial" w:cs="Arial"/>
        </w:rPr>
        <w:t xml:space="preserve">To prepare the Masterplan, the </w:t>
      </w:r>
      <w:r w:rsidR="00E54F3B">
        <w:rPr>
          <w:rFonts w:ascii="Arial" w:hAnsi="Arial" w:cs="Arial"/>
        </w:rPr>
        <w:t>Developers</w:t>
      </w:r>
      <w:r w:rsidR="009632AA" w:rsidRPr="00D03682">
        <w:rPr>
          <w:rFonts w:ascii="Arial" w:hAnsi="Arial" w:cs="Arial"/>
        </w:rPr>
        <w:t xml:space="preserve"> carried out extensive consultation on both the vision for the site and </w:t>
      </w:r>
      <w:r w:rsidR="00AD070A" w:rsidRPr="00D03682">
        <w:rPr>
          <w:rFonts w:ascii="Arial" w:hAnsi="Arial" w:cs="Arial"/>
        </w:rPr>
        <w:t xml:space="preserve">a </w:t>
      </w:r>
      <w:r w:rsidR="009632AA" w:rsidRPr="00D03682">
        <w:rPr>
          <w:rFonts w:ascii="Arial" w:hAnsi="Arial" w:cs="Arial"/>
        </w:rPr>
        <w:t>draft</w:t>
      </w:r>
      <w:r w:rsidR="00AD070A" w:rsidRPr="00D03682">
        <w:rPr>
          <w:rFonts w:ascii="Arial" w:hAnsi="Arial" w:cs="Arial"/>
        </w:rPr>
        <w:t xml:space="preserve"> version of the</w:t>
      </w:r>
      <w:r w:rsidR="009632AA" w:rsidRPr="00D03682">
        <w:rPr>
          <w:rFonts w:ascii="Arial" w:hAnsi="Arial" w:cs="Arial"/>
        </w:rPr>
        <w:t xml:space="preserve"> Masterplan. </w:t>
      </w:r>
      <w:r w:rsidR="00AD070A" w:rsidRPr="00D03682">
        <w:rPr>
          <w:rFonts w:ascii="Arial" w:hAnsi="Arial" w:cs="Arial"/>
        </w:rPr>
        <w:t>The Masterplan document provides</w:t>
      </w:r>
      <w:r w:rsidR="009632AA" w:rsidRPr="00D03682">
        <w:rPr>
          <w:rFonts w:ascii="Arial" w:hAnsi="Arial" w:cs="Arial"/>
        </w:rPr>
        <w:t xml:space="preserve"> detail</w:t>
      </w:r>
      <w:r w:rsidR="00AD070A" w:rsidRPr="00D03682">
        <w:rPr>
          <w:rFonts w:ascii="Arial" w:hAnsi="Arial" w:cs="Arial"/>
        </w:rPr>
        <w:t>s</w:t>
      </w:r>
      <w:r w:rsidR="009632AA" w:rsidRPr="00D03682">
        <w:rPr>
          <w:rFonts w:ascii="Arial" w:hAnsi="Arial" w:cs="Arial"/>
        </w:rPr>
        <w:t xml:space="preserve"> of the consultation undertaken and the feedback received</w:t>
      </w:r>
      <w:r w:rsidR="00AD070A" w:rsidRPr="00D03682">
        <w:rPr>
          <w:rFonts w:ascii="Arial" w:hAnsi="Arial" w:cs="Arial"/>
        </w:rPr>
        <w:t xml:space="preserve"> and how the final Masterplan has evolved in line with some of the feedback</w:t>
      </w:r>
      <w:r w:rsidR="00F01E1A" w:rsidRPr="00D03682">
        <w:rPr>
          <w:rFonts w:ascii="Arial" w:hAnsi="Arial" w:cs="Arial"/>
        </w:rPr>
        <w:t xml:space="preserve">.  </w:t>
      </w:r>
    </w:p>
    <w:p w:rsidR="009479B5" w:rsidRPr="00D03682" w:rsidRDefault="009479B5" w:rsidP="00807F21">
      <w:pPr>
        <w:tabs>
          <w:tab w:val="left" w:pos="567"/>
        </w:tabs>
        <w:autoSpaceDE w:val="0"/>
        <w:autoSpaceDN w:val="0"/>
        <w:adjustRightInd w:val="0"/>
        <w:ind w:left="567" w:hanging="567"/>
        <w:rPr>
          <w:rFonts w:cs="Arial"/>
          <w:szCs w:val="22"/>
        </w:rPr>
      </w:pPr>
    </w:p>
    <w:p w:rsidR="00AD070A" w:rsidRPr="00D03682" w:rsidRDefault="00567B7D"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t>Th</w:t>
      </w:r>
      <w:r w:rsidR="009479B5" w:rsidRPr="00D03682">
        <w:rPr>
          <w:rFonts w:ascii="Arial" w:hAnsi="Arial" w:cs="Arial"/>
        </w:rPr>
        <w:t>e Community Consultation</w:t>
      </w:r>
      <w:r w:rsidRPr="00D03682">
        <w:rPr>
          <w:rFonts w:ascii="Arial" w:hAnsi="Arial" w:cs="Arial"/>
        </w:rPr>
        <w:t xml:space="preserve"> is discussed in more details in </w:t>
      </w:r>
      <w:r w:rsidR="00AD070A" w:rsidRPr="00D03682">
        <w:rPr>
          <w:rFonts w:ascii="Arial" w:hAnsi="Arial" w:cs="Arial"/>
        </w:rPr>
        <w:t>the ‘</w:t>
      </w:r>
      <w:r w:rsidR="00AD070A" w:rsidRPr="00D03682">
        <w:rPr>
          <w:rFonts w:ascii="Arial" w:hAnsi="Arial" w:cs="Arial"/>
          <w:b/>
        </w:rPr>
        <w:t>CONSULTATION CARRIED OUT AND OUTCOME OF CONSULTATION</w:t>
      </w:r>
      <w:r w:rsidR="00AD070A" w:rsidRPr="00D03682">
        <w:rPr>
          <w:rFonts w:ascii="Arial" w:hAnsi="Arial" w:cs="Arial"/>
        </w:rPr>
        <w:t>’ section of this report</w:t>
      </w:r>
      <w:r w:rsidR="00BC6142" w:rsidRPr="00D03682">
        <w:rPr>
          <w:rFonts w:ascii="Arial" w:hAnsi="Arial" w:cs="Arial"/>
        </w:rPr>
        <w:t xml:space="preserve"> with Appendix </w:t>
      </w:r>
      <w:r w:rsidR="009B75E2" w:rsidRPr="00D03682">
        <w:rPr>
          <w:rFonts w:ascii="Arial" w:hAnsi="Arial" w:cs="Arial"/>
        </w:rPr>
        <w:t>D</w:t>
      </w:r>
      <w:r w:rsidR="00BC6142" w:rsidRPr="00D03682">
        <w:rPr>
          <w:rFonts w:ascii="Arial" w:hAnsi="Arial" w:cs="Arial"/>
        </w:rPr>
        <w:t xml:space="preserve"> providing a summary of the </w:t>
      </w:r>
      <w:r w:rsidR="009B75E2" w:rsidRPr="00D03682">
        <w:rPr>
          <w:rFonts w:ascii="Arial" w:hAnsi="Arial" w:cs="Arial"/>
        </w:rPr>
        <w:t xml:space="preserve">representations </w:t>
      </w:r>
      <w:r w:rsidR="00BC6142" w:rsidRPr="00D03682">
        <w:rPr>
          <w:rFonts w:ascii="Arial" w:hAnsi="Arial" w:cs="Arial"/>
        </w:rPr>
        <w:t xml:space="preserve">received and Appendix </w:t>
      </w:r>
      <w:r w:rsidR="009B75E2" w:rsidRPr="00D03682">
        <w:rPr>
          <w:rFonts w:ascii="Arial" w:hAnsi="Arial" w:cs="Arial"/>
        </w:rPr>
        <w:t>G</w:t>
      </w:r>
      <w:r w:rsidR="00BC6142" w:rsidRPr="00D03682">
        <w:rPr>
          <w:rFonts w:ascii="Arial" w:hAnsi="Arial" w:cs="Arial"/>
        </w:rPr>
        <w:t xml:space="preserve"> providing a summary of </w:t>
      </w:r>
      <w:r w:rsidR="009B75E2" w:rsidRPr="00D03682">
        <w:rPr>
          <w:rFonts w:ascii="Arial" w:hAnsi="Arial" w:cs="Arial"/>
        </w:rPr>
        <w:t>representations</w:t>
      </w:r>
      <w:r w:rsidR="00BC6142" w:rsidRPr="00D03682">
        <w:rPr>
          <w:rFonts w:ascii="Arial" w:hAnsi="Arial" w:cs="Arial"/>
        </w:rPr>
        <w:t xml:space="preserve"> received from the consultation on the updated version submitted in August 2020.</w:t>
      </w:r>
    </w:p>
    <w:p w:rsidR="00EA4048" w:rsidRPr="00D03682" w:rsidRDefault="00EA4048" w:rsidP="00807F21">
      <w:pPr>
        <w:tabs>
          <w:tab w:val="left" w:pos="567"/>
        </w:tabs>
        <w:ind w:left="567" w:hanging="567"/>
        <w:rPr>
          <w:rFonts w:cs="Arial"/>
          <w:szCs w:val="22"/>
        </w:rPr>
      </w:pPr>
    </w:p>
    <w:p w:rsidR="00EA4048" w:rsidRPr="005D0B90" w:rsidRDefault="005D0B90" w:rsidP="00807F21">
      <w:pPr>
        <w:pStyle w:val="ListParagraph"/>
        <w:numPr>
          <w:ilvl w:val="0"/>
          <w:numId w:val="23"/>
        </w:numPr>
        <w:tabs>
          <w:tab w:val="left" w:pos="567"/>
        </w:tabs>
        <w:spacing w:after="0" w:line="240" w:lineRule="auto"/>
        <w:ind w:left="567" w:hanging="567"/>
        <w:rPr>
          <w:rFonts w:ascii="Arial" w:hAnsi="Arial" w:cs="Arial"/>
          <w:i/>
        </w:rPr>
      </w:pPr>
      <w:r w:rsidRPr="005D0B90">
        <w:rPr>
          <w:rFonts w:ascii="Arial" w:hAnsi="Arial" w:cs="Arial"/>
          <w:i/>
          <w:u w:val="single"/>
        </w:rPr>
        <w:t xml:space="preserve">Officers Comments </w:t>
      </w:r>
      <w:r w:rsidRPr="005D0B90">
        <w:rPr>
          <w:rFonts w:ascii="Arial" w:hAnsi="Arial" w:cs="Arial"/>
          <w:i/>
        </w:rPr>
        <w:t xml:space="preserve">- </w:t>
      </w:r>
      <w:r w:rsidR="00EA4048" w:rsidRPr="005D0B90">
        <w:rPr>
          <w:rFonts w:ascii="Arial" w:hAnsi="Arial" w:cs="Arial"/>
          <w:i/>
        </w:rPr>
        <w:t>In general, it is considered that the consultation for the various stages of the Masterplan is in line with the Council’s Statement of Community Involvement December 2013</w:t>
      </w:r>
      <w:r w:rsidR="00BA1FEB" w:rsidRPr="005D0B90">
        <w:rPr>
          <w:rFonts w:ascii="Arial" w:hAnsi="Arial" w:cs="Arial"/>
          <w:i/>
        </w:rPr>
        <w:t xml:space="preserve"> and has been appropriate</w:t>
      </w:r>
      <w:r w:rsidR="001E128E" w:rsidRPr="005D0B90">
        <w:rPr>
          <w:rFonts w:ascii="Arial" w:hAnsi="Arial" w:cs="Arial"/>
          <w:i/>
        </w:rPr>
        <w:t xml:space="preserve"> and proportionate</w:t>
      </w:r>
      <w:r w:rsidR="00BA1FEB" w:rsidRPr="005D0B90">
        <w:rPr>
          <w:rFonts w:ascii="Arial" w:hAnsi="Arial" w:cs="Arial"/>
          <w:i/>
        </w:rPr>
        <w:t>.</w:t>
      </w:r>
    </w:p>
    <w:p w:rsidR="009632AA" w:rsidRPr="00D03682" w:rsidRDefault="009632AA" w:rsidP="00807F21">
      <w:pPr>
        <w:tabs>
          <w:tab w:val="left" w:pos="567"/>
        </w:tabs>
        <w:autoSpaceDE w:val="0"/>
        <w:autoSpaceDN w:val="0"/>
        <w:adjustRightInd w:val="0"/>
        <w:ind w:left="567" w:hanging="567"/>
        <w:rPr>
          <w:rFonts w:cs="Arial"/>
          <w:szCs w:val="22"/>
        </w:rPr>
      </w:pPr>
    </w:p>
    <w:p w:rsidR="00CA5715" w:rsidRPr="00D03682" w:rsidRDefault="0025712F"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D03682">
        <w:rPr>
          <w:rFonts w:ascii="Arial" w:hAnsi="Arial" w:cs="Arial"/>
          <w:b/>
        </w:rPr>
        <w:t xml:space="preserve">Chapter 5: </w:t>
      </w:r>
      <w:r w:rsidR="00CA5715" w:rsidRPr="00D03682">
        <w:rPr>
          <w:rFonts w:ascii="Arial" w:hAnsi="Arial" w:cs="Arial"/>
          <w:b/>
        </w:rPr>
        <w:t xml:space="preserve">Vision for the Site </w:t>
      </w:r>
      <w:r w:rsidR="009479B5" w:rsidRPr="00D03682">
        <w:rPr>
          <w:rFonts w:ascii="Arial" w:hAnsi="Arial" w:cs="Arial"/>
          <w:b/>
        </w:rPr>
        <w:t xml:space="preserve">- </w:t>
      </w:r>
      <w:r w:rsidR="00CA5715" w:rsidRPr="00D03682">
        <w:rPr>
          <w:rFonts w:ascii="Arial" w:hAnsi="Arial" w:cs="Arial"/>
        </w:rPr>
        <w:t>The Masterplan advises that the vision is “</w:t>
      </w:r>
      <w:r w:rsidR="00CA5715" w:rsidRPr="00D03682">
        <w:rPr>
          <w:rFonts w:ascii="Arial" w:hAnsi="Arial" w:cs="Arial"/>
          <w:i/>
        </w:rPr>
        <w:t>for a new place routed in the existing context.  This new neighbourhood must be a well-connected place that encourages activity.  It needs to be both a place to settle down for now, and a place for the next generation”.</w:t>
      </w:r>
    </w:p>
    <w:p w:rsidR="00CA5715" w:rsidRPr="00D03682" w:rsidRDefault="00CA5715" w:rsidP="00807F21">
      <w:pPr>
        <w:tabs>
          <w:tab w:val="left" w:pos="567"/>
        </w:tabs>
        <w:autoSpaceDE w:val="0"/>
        <w:autoSpaceDN w:val="0"/>
        <w:adjustRightInd w:val="0"/>
        <w:ind w:left="567" w:hanging="567"/>
        <w:rPr>
          <w:rFonts w:cs="Arial"/>
          <w:i/>
          <w:szCs w:val="22"/>
        </w:rPr>
      </w:pPr>
    </w:p>
    <w:p w:rsidR="00CA5715" w:rsidRPr="00D03682" w:rsidRDefault="00CA5715"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The Masterplan alludes to taking inspiration from the Garden Village Principles with well-defined public and private spaces; a range of new community facilities and services; new allotment; local centre and with strong connections to areas outside the site boundaries to allow for engagement with other local centres and services</w:t>
      </w:r>
      <w:r w:rsidR="00333356" w:rsidRPr="00D03682">
        <w:rPr>
          <w:rFonts w:ascii="Arial" w:hAnsi="Arial" w:cs="Arial"/>
        </w:rPr>
        <w:t>.</w:t>
      </w:r>
    </w:p>
    <w:p w:rsidR="00333356" w:rsidRPr="00D03682" w:rsidRDefault="00333356" w:rsidP="00807F21">
      <w:pPr>
        <w:tabs>
          <w:tab w:val="left" w:pos="567"/>
        </w:tabs>
        <w:autoSpaceDE w:val="0"/>
        <w:autoSpaceDN w:val="0"/>
        <w:adjustRightInd w:val="0"/>
        <w:ind w:left="567" w:hanging="567"/>
        <w:rPr>
          <w:rFonts w:cs="Arial"/>
          <w:szCs w:val="22"/>
        </w:rPr>
      </w:pPr>
    </w:p>
    <w:p w:rsidR="001352C2" w:rsidRDefault="005D0B90"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1352C2">
        <w:rPr>
          <w:rFonts w:ascii="Arial" w:hAnsi="Arial" w:cs="Arial"/>
          <w:i/>
          <w:u w:val="single"/>
        </w:rPr>
        <w:t xml:space="preserve">Officers Comments </w:t>
      </w:r>
      <w:r w:rsidRPr="001352C2">
        <w:rPr>
          <w:rFonts w:ascii="Arial" w:hAnsi="Arial" w:cs="Arial"/>
          <w:i/>
        </w:rPr>
        <w:t xml:space="preserve">- </w:t>
      </w:r>
      <w:r w:rsidR="00D53E6C" w:rsidRPr="001352C2">
        <w:rPr>
          <w:rFonts w:ascii="Arial" w:hAnsi="Arial" w:cs="Arial"/>
          <w:i/>
        </w:rPr>
        <w:t xml:space="preserve">Officers welcome the use of Garden Village Principles but </w:t>
      </w:r>
      <w:r w:rsidR="00CE2DFB" w:rsidRPr="001352C2">
        <w:rPr>
          <w:rFonts w:ascii="Arial" w:hAnsi="Arial" w:cs="Arial"/>
          <w:i/>
        </w:rPr>
        <w:t xml:space="preserve">initially </w:t>
      </w:r>
      <w:r w:rsidR="00D53E6C" w:rsidRPr="001352C2">
        <w:rPr>
          <w:rFonts w:ascii="Arial" w:hAnsi="Arial" w:cs="Arial"/>
          <w:i/>
        </w:rPr>
        <w:t>consider</w:t>
      </w:r>
      <w:r w:rsidR="00CE2DFB" w:rsidRPr="001352C2">
        <w:rPr>
          <w:rFonts w:ascii="Arial" w:hAnsi="Arial" w:cs="Arial"/>
          <w:i/>
        </w:rPr>
        <w:t>ed</w:t>
      </w:r>
      <w:r w:rsidR="00D53E6C" w:rsidRPr="001352C2">
        <w:rPr>
          <w:rFonts w:ascii="Arial" w:hAnsi="Arial" w:cs="Arial"/>
          <w:i/>
        </w:rPr>
        <w:t xml:space="preserve"> the Masterplan </w:t>
      </w:r>
      <w:r w:rsidR="00CE2DFB" w:rsidRPr="001352C2">
        <w:rPr>
          <w:rFonts w:ascii="Arial" w:hAnsi="Arial" w:cs="Arial"/>
          <w:i/>
        </w:rPr>
        <w:t>fell</w:t>
      </w:r>
      <w:r w:rsidR="00D53E6C" w:rsidRPr="001352C2">
        <w:rPr>
          <w:rFonts w:ascii="Arial" w:hAnsi="Arial" w:cs="Arial"/>
          <w:i/>
        </w:rPr>
        <w:t xml:space="preserve"> short on a number of points. </w:t>
      </w:r>
      <w:r w:rsidR="00CE2DFB" w:rsidRPr="001352C2">
        <w:rPr>
          <w:rFonts w:ascii="Arial" w:hAnsi="Arial" w:cs="Arial"/>
          <w:i/>
        </w:rPr>
        <w:t>However, the updated Masterplan has addressed concerns regarding the separation distance</w:t>
      </w:r>
      <w:r w:rsidR="001352C2" w:rsidRPr="001352C2">
        <w:rPr>
          <w:rFonts w:ascii="Arial" w:hAnsi="Arial" w:cs="Arial"/>
          <w:i/>
        </w:rPr>
        <w:t>s</w:t>
      </w:r>
      <w:r w:rsidR="00CE2DFB" w:rsidRPr="001352C2">
        <w:rPr>
          <w:rFonts w:ascii="Arial" w:hAnsi="Arial" w:cs="Arial"/>
          <w:i/>
        </w:rPr>
        <w:t xml:space="preserve"> and property buffers with the inclusion of additional text</w:t>
      </w:r>
      <w:r w:rsidR="00BA1FEB" w:rsidRPr="001352C2">
        <w:rPr>
          <w:rFonts w:ascii="Arial" w:hAnsi="Arial" w:cs="Arial"/>
          <w:i/>
        </w:rPr>
        <w:t xml:space="preserve"> and </w:t>
      </w:r>
      <w:r w:rsidR="00CE2DFB" w:rsidRPr="001352C2">
        <w:rPr>
          <w:rFonts w:ascii="Arial" w:hAnsi="Arial" w:cs="Arial"/>
          <w:i/>
        </w:rPr>
        <w:t xml:space="preserve">plans.  </w:t>
      </w:r>
      <w:r w:rsidR="001352C2" w:rsidRPr="001352C2">
        <w:rPr>
          <w:rFonts w:ascii="Arial" w:hAnsi="Arial" w:cs="Arial"/>
          <w:i/>
        </w:rPr>
        <w:t xml:space="preserve">However, in respect of the building heights, it must be recognised that separations distances would need to be greater for properties over two storey.  </w:t>
      </w:r>
    </w:p>
    <w:p w:rsidR="001352C2" w:rsidRPr="001352C2" w:rsidRDefault="001352C2" w:rsidP="00807F21">
      <w:pPr>
        <w:pStyle w:val="ListParagraph"/>
        <w:tabs>
          <w:tab w:val="left" w:pos="567"/>
        </w:tabs>
        <w:autoSpaceDE w:val="0"/>
        <w:autoSpaceDN w:val="0"/>
        <w:adjustRightInd w:val="0"/>
        <w:spacing w:after="0" w:line="240" w:lineRule="auto"/>
        <w:ind w:left="567" w:hanging="567"/>
        <w:rPr>
          <w:rFonts w:ascii="Arial" w:hAnsi="Arial" w:cs="Arial"/>
          <w:i/>
        </w:rPr>
      </w:pPr>
    </w:p>
    <w:p w:rsidR="009B75E2" w:rsidRPr="005D0B90" w:rsidRDefault="00CE2DFB"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5D0B90">
        <w:rPr>
          <w:rFonts w:ascii="Arial" w:hAnsi="Arial" w:cs="Arial"/>
          <w:i/>
        </w:rPr>
        <w:t xml:space="preserve">Overall officers are satisfied </w:t>
      </w:r>
      <w:r w:rsidR="00EA4048" w:rsidRPr="005D0B90">
        <w:rPr>
          <w:rFonts w:ascii="Arial" w:hAnsi="Arial" w:cs="Arial"/>
          <w:i/>
        </w:rPr>
        <w:t>and consider the vision is in accordance with the requirements of Local Plan Policy C1 which</w:t>
      </w:r>
      <w:r w:rsidR="00FD7B66" w:rsidRPr="005D0B90">
        <w:rPr>
          <w:rFonts w:ascii="Arial" w:hAnsi="Arial" w:cs="Arial"/>
          <w:i/>
        </w:rPr>
        <w:t xml:space="preserve">, at paragraph 6.13 </w:t>
      </w:r>
      <w:r w:rsidR="005D0B90">
        <w:rPr>
          <w:rFonts w:ascii="Arial" w:hAnsi="Arial" w:cs="Arial"/>
          <w:i/>
        </w:rPr>
        <w:t>‘</w:t>
      </w:r>
      <w:r w:rsidR="00FD7B66" w:rsidRPr="005D0B90">
        <w:rPr>
          <w:rFonts w:ascii="Arial" w:hAnsi="Arial" w:cs="Arial"/>
          <w:i/>
        </w:rPr>
        <w:t xml:space="preserve">To ensure this site is sustainable, community facilities (including a nursery and primary education provision), a small local centre and health care provision will need to be included within the infrastructure delivery </w:t>
      </w:r>
      <w:r w:rsidR="00FD7B66" w:rsidRPr="005D0B90">
        <w:rPr>
          <w:rFonts w:ascii="Arial" w:hAnsi="Arial" w:cs="Arial"/>
          <w:i/>
        </w:rPr>
        <w:lastRenderedPageBreak/>
        <w:t>schedule and provided through developer contributions. Green Infrastructure will be an integral part of the development to create a high quality attractive environment. This will include a ‘village green’ approach to provide a focal point in the development with linked green corridors providing cycleway, bridleway and footpath connections within the site and wider urban area and provide a buffer to adjoining communities.</w:t>
      </w:r>
      <w:r w:rsidR="005D0B90">
        <w:rPr>
          <w:rFonts w:ascii="Arial" w:hAnsi="Arial" w:cs="Arial"/>
          <w:i/>
        </w:rPr>
        <w:t>’</w:t>
      </w:r>
    </w:p>
    <w:p w:rsidR="00D53E6C" w:rsidRPr="00D03682" w:rsidRDefault="00D53E6C" w:rsidP="00807F21">
      <w:pPr>
        <w:tabs>
          <w:tab w:val="left" w:pos="567"/>
        </w:tabs>
        <w:autoSpaceDE w:val="0"/>
        <w:autoSpaceDN w:val="0"/>
        <w:adjustRightInd w:val="0"/>
        <w:ind w:left="567" w:hanging="567"/>
        <w:rPr>
          <w:rFonts w:cs="Arial"/>
          <w:szCs w:val="22"/>
        </w:rPr>
      </w:pPr>
    </w:p>
    <w:p w:rsidR="00B30AA4" w:rsidRPr="00D03682" w:rsidRDefault="0025712F"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b/>
        </w:rPr>
        <w:t xml:space="preserve">Chapter 6: </w:t>
      </w:r>
      <w:r w:rsidR="00CA5715" w:rsidRPr="00D03682">
        <w:rPr>
          <w:rFonts w:ascii="Arial" w:hAnsi="Arial" w:cs="Arial"/>
          <w:b/>
        </w:rPr>
        <w:t xml:space="preserve">Access and Movement </w:t>
      </w:r>
      <w:r w:rsidR="009479B5" w:rsidRPr="00D03682">
        <w:rPr>
          <w:rFonts w:ascii="Arial" w:hAnsi="Arial" w:cs="Arial"/>
        </w:rPr>
        <w:t xml:space="preserve">- </w:t>
      </w:r>
      <w:r w:rsidR="00181074" w:rsidRPr="00D03682">
        <w:rPr>
          <w:rFonts w:ascii="Arial" w:hAnsi="Arial" w:cs="Arial"/>
        </w:rPr>
        <w:t xml:space="preserve">In this section, the Masterplan </w:t>
      </w:r>
      <w:r w:rsidRPr="00D03682">
        <w:rPr>
          <w:rFonts w:ascii="Arial" w:hAnsi="Arial" w:cs="Arial"/>
        </w:rPr>
        <w:t xml:space="preserve">refers to </w:t>
      </w:r>
      <w:r w:rsidR="0068037A" w:rsidRPr="00D03682">
        <w:rPr>
          <w:rFonts w:ascii="Arial" w:hAnsi="Arial" w:cs="Arial"/>
        </w:rPr>
        <w:t xml:space="preserve">Lancashire County Council’s </w:t>
      </w:r>
      <w:r w:rsidR="00181074" w:rsidRPr="00D03682">
        <w:rPr>
          <w:rFonts w:ascii="Arial" w:hAnsi="Arial" w:cs="Arial"/>
        </w:rPr>
        <w:t>proposals for</w:t>
      </w:r>
      <w:r w:rsidRPr="00D03682">
        <w:rPr>
          <w:rFonts w:ascii="Arial" w:hAnsi="Arial" w:cs="Arial"/>
        </w:rPr>
        <w:t xml:space="preserve"> the A582 P</w:t>
      </w:r>
      <w:r w:rsidR="00181074" w:rsidRPr="00D03682">
        <w:rPr>
          <w:rFonts w:ascii="Arial" w:hAnsi="Arial" w:cs="Arial"/>
        </w:rPr>
        <w:t>enwortham Way</w:t>
      </w:r>
      <w:r w:rsidRPr="00D03682">
        <w:rPr>
          <w:rFonts w:ascii="Arial" w:hAnsi="Arial" w:cs="Arial"/>
        </w:rPr>
        <w:t xml:space="preserve"> </w:t>
      </w:r>
      <w:r w:rsidR="00181074" w:rsidRPr="00D03682">
        <w:rPr>
          <w:rFonts w:ascii="Arial" w:hAnsi="Arial" w:cs="Arial"/>
        </w:rPr>
        <w:t xml:space="preserve">and </w:t>
      </w:r>
      <w:r w:rsidR="0068037A" w:rsidRPr="00D03682">
        <w:rPr>
          <w:rFonts w:ascii="Arial" w:hAnsi="Arial" w:cs="Arial"/>
        </w:rPr>
        <w:t xml:space="preserve">how </w:t>
      </w:r>
      <w:r w:rsidR="00181074" w:rsidRPr="00D03682">
        <w:rPr>
          <w:rFonts w:ascii="Arial" w:hAnsi="Arial" w:cs="Arial"/>
        </w:rPr>
        <w:t>the</w:t>
      </w:r>
      <w:r w:rsidRPr="00D03682">
        <w:rPr>
          <w:rFonts w:ascii="Arial" w:hAnsi="Arial" w:cs="Arial"/>
        </w:rPr>
        <w:t xml:space="preserve"> </w:t>
      </w:r>
      <w:r w:rsidR="00181074" w:rsidRPr="00D03682">
        <w:rPr>
          <w:rFonts w:ascii="Arial" w:hAnsi="Arial" w:cs="Arial"/>
        </w:rPr>
        <w:t>main site access to the development</w:t>
      </w:r>
      <w:r w:rsidR="0068037A" w:rsidRPr="00D03682">
        <w:rPr>
          <w:rFonts w:ascii="Arial" w:hAnsi="Arial" w:cs="Arial"/>
        </w:rPr>
        <w:t xml:space="preserve"> will fit with these proposals</w:t>
      </w:r>
      <w:r w:rsidR="00181074" w:rsidRPr="00D03682">
        <w:rPr>
          <w:rFonts w:ascii="Arial" w:hAnsi="Arial" w:cs="Arial"/>
        </w:rPr>
        <w:t xml:space="preserve">.  It includes </w:t>
      </w:r>
      <w:r w:rsidRPr="00D03682">
        <w:rPr>
          <w:rFonts w:ascii="Arial" w:hAnsi="Arial" w:cs="Arial"/>
        </w:rPr>
        <w:t xml:space="preserve">access </w:t>
      </w:r>
      <w:r w:rsidR="00181074" w:rsidRPr="00D03682">
        <w:rPr>
          <w:rFonts w:ascii="Arial" w:hAnsi="Arial" w:cs="Arial"/>
        </w:rPr>
        <w:t>proposals f</w:t>
      </w:r>
      <w:r w:rsidRPr="00D03682">
        <w:rPr>
          <w:rFonts w:ascii="Arial" w:hAnsi="Arial" w:cs="Arial"/>
        </w:rPr>
        <w:t>rom</w:t>
      </w:r>
      <w:r w:rsidR="00181074" w:rsidRPr="00D03682">
        <w:rPr>
          <w:rFonts w:ascii="Arial" w:hAnsi="Arial" w:cs="Arial"/>
        </w:rPr>
        <w:t xml:space="preserve"> </w:t>
      </w:r>
      <w:r w:rsidR="0068037A" w:rsidRPr="00D03682">
        <w:rPr>
          <w:rFonts w:ascii="Arial" w:hAnsi="Arial" w:cs="Arial"/>
        </w:rPr>
        <w:t xml:space="preserve">both </w:t>
      </w:r>
      <w:r w:rsidR="00181074" w:rsidRPr="00D03682">
        <w:rPr>
          <w:rFonts w:ascii="Arial" w:hAnsi="Arial" w:cs="Arial"/>
        </w:rPr>
        <w:t xml:space="preserve">the existing single lane </w:t>
      </w:r>
      <w:r w:rsidRPr="00D03682">
        <w:rPr>
          <w:rFonts w:ascii="Arial" w:hAnsi="Arial" w:cs="Arial"/>
        </w:rPr>
        <w:t xml:space="preserve">A582 </w:t>
      </w:r>
      <w:r w:rsidR="00181074" w:rsidRPr="00D03682">
        <w:rPr>
          <w:rFonts w:ascii="Arial" w:hAnsi="Arial" w:cs="Arial"/>
        </w:rPr>
        <w:t>and also</w:t>
      </w:r>
      <w:r w:rsidRPr="00D03682">
        <w:rPr>
          <w:rFonts w:ascii="Arial" w:hAnsi="Arial" w:cs="Arial"/>
        </w:rPr>
        <w:t xml:space="preserve"> </w:t>
      </w:r>
      <w:r w:rsidR="0068037A" w:rsidRPr="00D03682">
        <w:rPr>
          <w:rFonts w:ascii="Arial" w:hAnsi="Arial" w:cs="Arial"/>
        </w:rPr>
        <w:t xml:space="preserve">the </w:t>
      </w:r>
      <w:r w:rsidR="00181074" w:rsidRPr="00D03682">
        <w:rPr>
          <w:rFonts w:ascii="Arial" w:hAnsi="Arial" w:cs="Arial"/>
        </w:rPr>
        <w:t>proposed Penwortham Way dualling scheme.  It also</w:t>
      </w:r>
      <w:r w:rsidRPr="00D03682">
        <w:rPr>
          <w:rFonts w:ascii="Arial" w:hAnsi="Arial" w:cs="Arial"/>
        </w:rPr>
        <w:t xml:space="preserve"> sets out proposals</w:t>
      </w:r>
      <w:r w:rsidR="00181074" w:rsidRPr="00D03682">
        <w:rPr>
          <w:rFonts w:ascii="Arial" w:hAnsi="Arial" w:cs="Arial"/>
        </w:rPr>
        <w:t xml:space="preserve"> for the Bee Lane access, with both short and long-term options</w:t>
      </w:r>
      <w:r w:rsidRPr="00D03682">
        <w:rPr>
          <w:rFonts w:ascii="Arial" w:hAnsi="Arial" w:cs="Arial"/>
        </w:rPr>
        <w:t xml:space="preserve"> for access onto Leyland Road.  The chapter also reference</w:t>
      </w:r>
      <w:r w:rsidR="00F01B5B" w:rsidRPr="00D03682">
        <w:rPr>
          <w:rFonts w:ascii="Arial" w:hAnsi="Arial" w:cs="Arial"/>
        </w:rPr>
        <w:t>s</w:t>
      </w:r>
      <w:r w:rsidRPr="00D03682">
        <w:rPr>
          <w:rFonts w:ascii="Arial" w:hAnsi="Arial" w:cs="Arial"/>
        </w:rPr>
        <w:t xml:space="preserve"> p</w:t>
      </w:r>
      <w:r w:rsidR="00181074" w:rsidRPr="00D03682">
        <w:rPr>
          <w:rFonts w:ascii="Arial" w:hAnsi="Arial" w:cs="Arial"/>
        </w:rPr>
        <w:t>edestrian and cycle access; inclusive access; access to existing properties</w:t>
      </w:r>
      <w:r w:rsidR="00B30AA4" w:rsidRPr="00D03682">
        <w:rPr>
          <w:rFonts w:ascii="Arial" w:hAnsi="Arial" w:cs="Arial"/>
        </w:rPr>
        <w:t>;</w:t>
      </w:r>
      <w:r w:rsidR="00181074" w:rsidRPr="00D03682">
        <w:rPr>
          <w:rFonts w:ascii="Arial" w:hAnsi="Arial" w:cs="Arial"/>
        </w:rPr>
        <w:t xml:space="preserve"> internal access</w:t>
      </w:r>
      <w:r w:rsidR="00B30AA4" w:rsidRPr="00D03682">
        <w:rPr>
          <w:rFonts w:ascii="Arial" w:hAnsi="Arial" w:cs="Arial"/>
        </w:rPr>
        <w:t xml:space="preserve">; </w:t>
      </w:r>
      <w:r w:rsidRPr="00D03682">
        <w:rPr>
          <w:rFonts w:ascii="Arial" w:hAnsi="Arial" w:cs="Arial"/>
        </w:rPr>
        <w:t>s</w:t>
      </w:r>
      <w:r w:rsidR="00B30AA4" w:rsidRPr="00D03682">
        <w:rPr>
          <w:rFonts w:ascii="Arial" w:hAnsi="Arial" w:cs="Arial"/>
        </w:rPr>
        <w:t xml:space="preserve">treet </w:t>
      </w:r>
      <w:r w:rsidRPr="00D03682">
        <w:rPr>
          <w:rFonts w:ascii="Arial" w:hAnsi="Arial" w:cs="Arial"/>
        </w:rPr>
        <w:t>h</w:t>
      </w:r>
      <w:r w:rsidR="00B30AA4" w:rsidRPr="00D03682">
        <w:rPr>
          <w:rFonts w:ascii="Arial" w:hAnsi="Arial" w:cs="Arial"/>
        </w:rPr>
        <w:t xml:space="preserve">ierarchy; </w:t>
      </w:r>
      <w:r w:rsidRPr="00D03682">
        <w:rPr>
          <w:rFonts w:ascii="Arial" w:hAnsi="Arial" w:cs="Arial"/>
        </w:rPr>
        <w:t>i</w:t>
      </w:r>
      <w:r w:rsidR="00B30AA4" w:rsidRPr="00D03682">
        <w:rPr>
          <w:rFonts w:ascii="Arial" w:hAnsi="Arial" w:cs="Arial"/>
        </w:rPr>
        <w:t xml:space="preserve">mprovements to the Local Highway Network; and Public Transport Opportunities.  </w:t>
      </w:r>
    </w:p>
    <w:p w:rsidR="00B30AA4" w:rsidRPr="00D03682" w:rsidRDefault="00B30AA4" w:rsidP="00807F21">
      <w:pPr>
        <w:tabs>
          <w:tab w:val="left" w:pos="567"/>
        </w:tabs>
        <w:autoSpaceDE w:val="0"/>
        <w:autoSpaceDN w:val="0"/>
        <w:adjustRightInd w:val="0"/>
        <w:ind w:left="567" w:hanging="567"/>
        <w:rPr>
          <w:rFonts w:cs="Arial"/>
          <w:szCs w:val="22"/>
        </w:rPr>
      </w:pPr>
    </w:p>
    <w:p w:rsidR="00CE2DFB" w:rsidRPr="00D03682" w:rsidRDefault="00CE2DFB"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The</w:t>
      </w:r>
      <w:r w:rsidR="0026554E" w:rsidRPr="00D03682">
        <w:rPr>
          <w:rFonts w:ascii="Arial" w:hAnsi="Arial" w:cs="Arial"/>
        </w:rPr>
        <w:t xml:space="preserve"> updated Masterplan includes additional</w:t>
      </w:r>
      <w:r w:rsidRPr="00D03682">
        <w:rPr>
          <w:rFonts w:ascii="Arial" w:hAnsi="Arial" w:cs="Arial"/>
        </w:rPr>
        <w:t xml:space="preserve"> text in </w:t>
      </w:r>
      <w:r w:rsidR="0026554E" w:rsidRPr="00D03682">
        <w:rPr>
          <w:rFonts w:ascii="Arial" w:hAnsi="Arial" w:cs="Arial"/>
        </w:rPr>
        <w:t xml:space="preserve">this section </w:t>
      </w:r>
      <w:r w:rsidRPr="00D03682">
        <w:rPr>
          <w:rFonts w:ascii="Arial" w:hAnsi="Arial" w:cs="Arial"/>
        </w:rPr>
        <w:t xml:space="preserve">to reflect highways discussions with </w:t>
      </w:r>
      <w:r w:rsidR="0026554E" w:rsidRPr="00D03682">
        <w:rPr>
          <w:rFonts w:ascii="Arial" w:hAnsi="Arial" w:cs="Arial"/>
        </w:rPr>
        <w:t xml:space="preserve">both </w:t>
      </w:r>
      <w:r w:rsidRPr="00D03682">
        <w:rPr>
          <w:rFonts w:ascii="Arial" w:hAnsi="Arial" w:cs="Arial"/>
        </w:rPr>
        <w:t xml:space="preserve">LCC </w:t>
      </w:r>
      <w:r w:rsidR="0026554E" w:rsidRPr="00D03682">
        <w:rPr>
          <w:rFonts w:ascii="Arial" w:hAnsi="Arial" w:cs="Arial"/>
        </w:rPr>
        <w:t xml:space="preserve">Highways </w:t>
      </w:r>
      <w:r w:rsidRPr="00D03682">
        <w:rPr>
          <w:rFonts w:ascii="Arial" w:hAnsi="Arial" w:cs="Arial"/>
        </w:rPr>
        <w:t>and Network Rail</w:t>
      </w:r>
      <w:r w:rsidR="0026554E" w:rsidRPr="00D03682">
        <w:rPr>
          <w:rFonts w:ascii="Arial" w:hAnsi="Arial" w:cs="Arial"/>
        </w:rPr>
        <w:t>.  It now includes the following</w:t>
      </w:r>
      <w:r w:rsidRPr="00D03682">
        <w:rPr>
          <w:rFonts w:ascii="Arial" w:hAnsi="Arial" w:cs="Arial"/>
        </w:rPr>
        <w:t>;</w:t>
      </w:r>
    </w:p>
    <w:p w:rsidR="000C1F6B" w:rsidRPr="00D03682" w:rsidRDefault="000C1F6B" w:rsidP="00807F21">
      <w:pPr>
        <w:tabs>
          <w:tab w:val="left" w:pos="567"/>
        </w:tabs>
        <w:autoSpaceDE w:val="0"/>
        <w:autoSpaceDN w:val="0"/>
        <w:adjustRightInd w:val="0"/>
        <w:ind w:left="567" w:hanging="567"/>
        <w:rPr>
          <w:rFonts w:cs="Arial"/>
          <w:szCs w:val="22"/>
        </w:rPr>
      </w:pPr>
    </w:p>
    <w:p w:rsidR="00CE2DFB" w:rsidRPr="00D03682" w:rsidRDefault="00CE2DFB" w:rsidP="00192A85">
      <w:pPr>
        <w:pStyle w:val="ListParagraph"/>
        <w:numPr>
          <w:ilvl w:val="3"/>
          <w:numId w:val="23"/>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Short term and long term vehicular access options connecting to Leyland Road in the north eastern corner of the site. The short term option is a priority ‘T’ junction arrangement connecting the CBLR extension to Bee Lane utilising the existing Bee Lane bridge to connect to Leyland Road. The short term access option will be restricted to use by existing properties on the site and 40-50 new dwellings. The long term option is a new bridge over the West Coast Mainline connecting the CBLR extension with Leyland Road;</w:t>
      </w:r>
    </w:p>
    <w:p w:rsidR="00CE2DFB" w:rsidRPr="00D03682" w:rsidRDefault="0026554E" w:rsidP="00192A85">
      <w:pPr>
        <w:pStyle w:val="ListParagraph"/>
        <w:numPr>
          <w:ilvl w:val="3"/>
          <w:numId w:val="23"/>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An</w:t>
      </w:r>
      <w:r w:rsidR="00CE2DFB" w:rsidRPr="00D03682">
        <w:rPr>
          <w:rFonts w:ascii="Arial" w:hAnsi="Arial" w:cs="Arial"/>
        </w:rPr>
        <w:t xml:space="preserve"> indicative access option for the Kingsfold Drive link is shown in the Masterplan document and the Kingsfold Drive Link is also shown on the revised Masterplan (page 33);</w:t>
      </w:r>
    </w:p>
    <w:p w:rsidR="00625673" w:rsidRPr="00D03682" w:rsidRDefault="00CE2DFB" w:rsidP="00192A85">
      <w:pPr>
        <w:pStyle w:val="ListParagraph"/>
        <w:numPr>
          <w:ilvl w:val="3"/>
          <w:numId w:val="23"/>
        </w:numPr>
        <w:tabs>
          <w:tab w:val="left" w:pos="1134"/>
        </w:tabs>
        <w:autoSpaceDE w:val="0"/>
        <w:autoSpaceDN w:val="0"/>
        <w:adjustRightInd w:val="0"/>
        <w:spacing w:after="0" w:line="240" w:lineRule="auto"/>
        <w:ind w:left="1134" w:hanging="567"/>
        <w:rPr>
          <w:rFonts w:ascii="Arial" w:hAnsi="Arial" w:cs="Arial"/>
        </w:rPr>
      </w:pPr>
      <w:r w:rsidRPr="00D03682">
        <w:rPr>
          <w:rFonts w:ascii="Arial" w:hAnsi="Arial" w:cs="Arial"/>
        </w:rPr>
        <w:t>Potential Travel Plan measures are now included within the revised Access and Movement section (Section 6) of the Masterplan document and in the IDS;</w:t>
      </w:r>
    </w:p>
    <w:p w:rsidR="0026554E" w:rsidRPr="00D03682" w:rsidRDefault="0026554E" w:rsidP="00807F21">
      <w:pPr>
        <w:tabs>
          <w:tab w:val="left" w:pos="567"/>
        </w:tabs>
        <w:autoSpaceDE w:val="0"/>
        <w:autoSpaceDN w:val="0"/>
        <w:adjustRightInd w:val="0"/>
        <w:ind w:left="567" w:hanging="567"/>
        <w:rPr>
          <w:rFonts w:cs="Arial"/>
          <w:b/>
          <w:szCs w:val="22"/>
        </w:rPr>
      </w:pPr>
    </w:p>
    <w:p w:rsidR="00A367E5" w:rsidRDefault="000C1F6B" w:rsidP="00A367E5">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Additionally, a Highways Technical Study has been included in the Masterplan as Appendix C.</w:t>
      </w:r>
    </w:p>
    <w:p w:rsidR="00A367E5" w:rsidRPr="00A367E5" w:rsidRDefault="00A367E5" w:rsidP="00A367E5">
      <w:pPr>
        <w:tabs>
          <w:tab w:val="left" w:pos="567"/>
        </w:tabs>
        <w:autoSpaceDE w:val="0"/>
        <w:autoSpaceDN w:val="0"/>
        <w:adjustRightInd w:val="0"/>
        <w:rPr>
          <w:rFonts w:cs="Arial"/>
        </w:rPr>
      </w:pPr>
    </w:p>
    <w:p w:rsidR="002720B8" w:rsidRPr="00A367E5" w:rsidRDefault="005D0B90" w:rsidP="00A367E5">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A367E5">
        <w:rPr>
          <w:rFonts w:ascii="Arial" w:hAnsi="Arial" w:cs="Arial"/>
          <w:i/>
          <w:u w:val="single"/>
        </w:rPr>
        <w:t>Officers Comments</w:t>
      </w:r>
      <w:r w:rsidRPr="00A367E5">
        <w:rPr>
          <w:rFonts w:ascii="Arial" w:hAnsi="Arial" w:cs="Arial"/>
          <w:i/>
        </w:rPr>
        <w:t xml:space="preserve"> – </w:t>
      </w:r>
      <w:r w:rsidR="002720B8" w:rsidRPr="00A367E5">
        <w:rPr>
          <w:rFonts w:ascii="Arial" w:hAnsi="Arial" w:cs="Arial"/>
          <w:i/>
        </w:rPr>
        <w:t>Lancashire County Council Highway</w:t>
      </w:r>
      <w:r w:rsidR="00FA6715" w:rsidRPr="00A367E5">
        <w:rPr>
          <w:rFonts w:ascii="Arial" w:hAnsi="Arial" w:cs="Arial"/>
          <w:i/>
        </w:rPr>
        <w:t>s</w:t>
      </w:r>
      <w:r w:rsidR="002720B8" w:rsidRPr="00A367E5">
        <w:rPr>
          <w:rFonts w:ascii="Arial" w:hAnsi="Arial" w:cs="Arial"/>
          <w:i/>
        </w:rPr>
        <w:t xml:space="preserve"> have provided a number of comments </w:t>
      </w:r>
      <w:r w:rsidR="00A1029B" w:rsidRPr="00A367E5">
        <w:rPr>
          <w:rFonts w:ascii="Arial" w:hAnsi="Arial" w:cs="Arial"/>
          <w:i/>
        </w:rPr>
        <w:t xml:space="preserve">on the Masterplan </w:t>
      </w:r>
      <w:r w:rsidR="002720B8" w:rsidRPr="00A367E5">
        <w:rPr>
          <w:rFonts w:ascii="Arial" w:hAnsi="Arial" w:cs="Arial"/>
          <w:i/>
        </w:rPr>
        <w:t xml:space="preserve">and these are set out in Appendix J.  In summary, LCC Highways consider that </w:t>
      </w:r>
      <w:r w:rsidR="00A1029B" w:rsidRPr="00A367E5">
        <w:rPr>
          <w:rFonts w:ascii="Arial" w:hAnsi="Arial" w:cs="Arial"/>
          <w:i/>
        </w:rPr>
        <w:t>there is a need to understand what the implications of 'short term' and 'long term' are</w:t>
      </w:r>
      <w:r w:rsidR="00FA6715" w:rsidRPr="00A367E5">
        <w:rPr>
          <w:rFonts w:ascii="Arial" w:hAnsi="Arial" w:cs="Arial"/>
          <w:i/>
        </w:rPr>
        <w:t>, particularly as ‘short term’ could in fact be 10-15 years</w:t>
      </w:r>
      <w:r w:rsidR="00A1029B" w:rsidRPr="00A367E5">
        <w:rPr>
          <w:rFonts w:ascii="Arial" w:hAnsi="Arial" w:cs="Arial"/>
          <w:i/>
        </w:rPr>
        <w:t>.</w:t>
      </w:r>
    </w:p>
    <w:p w:rsidR="00A1029B" w:rsidRPr="00A1029B" w:rsidRDefault="00A1029B" w:rsidP="00807F21">
      <w:pPr>
        <w:ind w:left="567" w:hanging="567"/>
        <w:jc w:val="both"/>
        <w:rPr>
          <w:b/>
          <w:bCs/>
          <w:i/>
        </w:rPr>
      </w:pPr>
    </w:p>
    <w:p w:rsidR="00ED08AE" w:rsidRPr="00D03682" w:rsidRDefault="0025712F"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b/>
        </w:rPr>
        <w:t xml:space="preserve">Chapter 7: </w:t>
      </w:r>
      <w:r w:rsidR="00CA5715" w:rsidRPr="00D03682">
        <w:rPr>
          <w:rFonts w:ascii="Arial" w:hAnsi="Arial" w:cs="Arial"/>
          <w:b/>
        </w:rPr>
        <w:t xml:space="preserve">Environmental and Site Considerations </w:t>
      </w:r>
      <w:r w:rsidR="009479B5" w:rsidRPr="00D03682">
        <w:rPr>
          <w:rFonts w:ascii="Arial" w:hAnsi="Arial" w:cs="Arial"/>
          <w:b/>
        </w:rPr>
        <w:t xml:space="preserve">- </w:t>
      </w:r>
      <w:r w:rsidR="009479B5" w:rsidRPr="00D03682">
        <w:rPr>
          <w:rFonts w:ascii="Arial" w:hAnsi="Arial" w:cs="Arial"/>
        </w:rPr>
        <w:t>D</w:t>
      </w:r>
      <w:r w:rsidR="005D7E8C" w:rsidRPr="00D03682">
        <w:rPr>
          <w:rFonts w:ascii="Arial" w:hAnsi="Arial" w:cs="Arial"/>
        </w:rPr>
        <w:t xml:space="preserve">escribes the environmental considerations </w:t>
      </w:r>
      <w:r w:rsidR="009F37C8" w:rsidRPr="00D03682">
        <w:rPr>
          <w:rFonts w:ascii="Arial" w:hAnsi="Arial" w:cs="Arial"/>
        </w:rPr>
        <w:t>of the site and provides a summary of the findings of the technical assessments undertaken during the preparation of the Masterplan.  Th</w:t>
      </w:r>
      <w:r w:rsidR="00311974" w:rsidRPr="00D03682">
        <w:rPr>
          <w:rFonts w:ascii="Arial" w:hAnsi="Arial" w:cs="Arial"/>
        </w:rPr>
        <w:t>is</w:t>
      </w:r>
      <w:r w:rsidR="009F37C8" w:rsidRPr="00D03682">
        <w:rPr>
          <w:rFonts w:ascii="Arial" w:hAnsi="Arial" w:cs="Arial"/>
        </w:rPr>
        <w:t xml:space="preserve"> section cover</w:t>
      </w:r>
      <w:r w:rsidR="00311974" w:rsidRPr="00D03682">
        <w:rPr>
          <w:rFonts w:ascii="Arial" w:hAnsi="Arial" w:cs="Arial"/>
        </w:rPr>
        <w:t>s</w:t>
      </w:r>
      <w:r w:rsidR="009F37C8" w:rsidRPr="00D03682">
        <w:rPr>
          <w:rFonts w:ascii="Arial" w:hAnsi="Arial" w:cs="Arial"/>
        </w:rPr>
        <w:t xml:space="preserve"> the following topic</w:t>
      </w:r>
      <w:r w:rsidRPr="00D03682">
        <w:rPr>
          <w:rFonts w:ascii="Arial" w:hAnsi="Arial" w:cs="Arial"/>
        </w:rPr>
        <w:t xml:space="preserve"> area</w:t>
      </w:r>
      <w:r w:rsidR="009F37C8" w:rsidRPr="00D03682">
        <w:rPr>
          <w:rFonts w:ascii="Arial" w:hAnsi="Arial" w:cs="Arial"/>
        </w:rPr>
        <w:t>s: Ecology; Trees; Utilities; Noise Impacts; Air Quality; Heritage and Archaeology; Floo</w:t>
      </w:r>
      <w:r w:rsidR="001B5809" w:rsidRPr="00D03682">
        <w:rPr>
          <w:rFonts w:ascii="Arial" w:hAnsi="Arial" w:cs="Arial"/>
        </w:rPr>
        <w:t>d</w:t>
      </w:r>
      <w:r w:rsidR="009F37C8" w:rsidRPr="00D03682">
        <w:rPr>
          <w:rFonts w:ascii="Arial" w:hAnsi="Arial" w:cs="Arial"/>
        </w:rPr>
        <w:t xml:space="preserve"> Risk and Drainage; Ground Conditions and Topography; Pylon Corridor; Landscape Resource and a Hierarchy of Green Spaces.</w:t>
      </w:r>
      <w:r w:rsidR="009479B5" w:rsidRPr="00D03682">
        <w:rPr>
          <w:rFonts w:ascii="Arial" w:hAnsi="Arial" w:cs="Arial"/>
        </w:rPr>
        <w:t xml:space="preserve"> </w:t>
      </w:r>
      <w:r w:rsidR="00ED08AE" w:rsidRPr="00D03682">
        <w:rPr>
          <w:rFonts w:ascii="Arial" w:hAnsi="Arial" w:cs="Arial"/>
        </w:rPr>
        <w:t xml:space="preserve">The technical assessments conclude that once conventional mitigation measures have </w:t>
      </w:r>
      <w:r w:rsidR="00FA6715">
        <w:rPr>
          <w:rFonts w:ascii="Arial" w:hAnsi="Arial" w:cs="Arial"/>
        </w:rPr>
        <w:t>b</w:t>
      </w:r>
      <w:r w:rsidR="00ED08AE" w:rsidRPr="00D03682">
        <w:rPr>
          <w:rFonts w:ascii="Arial" w:hAnsi="Arial" w:cs="Arial"/>
        </w:rPr>
        <w:t>een implementation no constraints have been identified which preclude the future development of the site.</w:t>
      </w:r>
    </w:p>
    <w:p w:rsidR="00B41B36" w:rsidRPr="00D03682" w:rsidRDefault="00B41B36" w:rsidP="00807F21">
      <w:pPr>
        <w:tabs>
          <w:tab w:val="left" w:pos="567"/>
        </w:tabs>
        <w:autoSpaceDE w:val="0"/>
        <w:autoSpaceDN w:val="0"/>
        <w:adjustRightInd w:val="0"/>
        <w:ind w:left="567" w:hanging="567"/>
        <w:rPr>
          <w:rFonts w:cs="Arial"/>
          <w:szCs w:val="22"/>
        </w:rPr>
      </w:pPr>
    </w:p>
    <w:p w:rsidR="00B41B36" w:rsidRPr="005D0B90" w:rsidRDefault="005D0B90"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color w:val="000000"/>
        </w:rPr>
      </w:pPr>
      <w:r>
        <w:rPr>
          <w:rFonts w:ascii="Arial" w:hAnsi="Arial" w:cs="Arial"/>
          <w:i/>
          <w:u w:val="single"/>
        </w:rPr>
        <w:t xml:space="preserve">Officers Comments </w:t>
      </w:r>
      <w:r>
        <w:rPr>
          <w:rFonts w:ascii="Arial" w:hAnsi="Arial" w:cs="Arial"/>
          <w:i/>
        </w:rPr>
        <w:t xml:space="preserve">- </w:t>
      </w:r>
      <w:r w:rsidR="00405EB2" w:rsidRPr="005D0B90">
        <w:rPr>
          <w:rFonts w:ascii="Arial" w:hAnsi="Arial" w:cs="Arial"/>
          <w:i/>
        </w:rPr>
        <w:t>R</w:t>
      </w:r>
      <w:r w:rsidR="00B41B36" w:rsidRPr="005D0B90">
        <w:rPr>
          <w:rFonts w:ascii="Arial" w:hAnsi="Arial" w:cs="Arial"/>
          <w:i/>
        </w:rPr>
        <w:t xml:space="preserve">elevant Consultees have been consulted on the Masterplan at each </w:t>
      </w:r>
      <w:r w:rsidRPr="005D0B90">
        <w:rPr>
          <w:rFonts w:ascii="Arial" w:hAnsi="Arial" w:cs="Arial"/>
          <w:i/>
        </w:rPr>
        <w:t>of its</w:t>
      </w:r>
      <w:r w:rsidR="00B41B36" w:rsidRPr="005D0B90">
        <w:rPr>
          <w:rFonts w:ascii="Arial" w:hAnsi="Arial" w:cs="Arial"/>
          <w:i/>
        </w:rPr>
        <w:t xml:space="preserve"> 3 stages.  As a result of comments received, this updated Masterplan provides </w:t>
      </w:r>
      <w:r w:rsidR="00405EB2" w:rsidRPr="005D0B90">
        <w:rPr>
          <w:rFonts w:ascii="Arial" w:hAnsi="Arial" w:cs="Arial"/>
          <w:i/>
        </w:rPr>
        <w:t xml:space="preserve">Technical Statements as </w:t>
      </w:r>
      <w:r w:rsidR="00B41B36" w:rsidRPr="005D0B90">
        <w:rPr>
          <w:rFonts w:ascii="Arial" w:hAnsi="Arial" w:cs="Arial"/>
          <w:i/>
        </w:rPr>
        <w:t xml:space="preserve">appendices on </w:t>
      </w:r>
      <w:r w:rsidR="00405EB2" w:rsidRPr="005D0B90">
        <w:rPr>
          <w:rFonts w:ascii="Arial" w:hAnsi="Arial" w:cs="Arial"/>
          <w:i/>
        </w:rPr>
        <w:t>E</w:t>
      </w:r>
      <w:r w:rsidR="00B41B36" w:rsidRPr="005D0B90">
        <w:rPr>
          <w:rFonts w:ascii="Arial" w:hAnsi="Arial" w:cs="Arial"/>
          <w:i/>
          <w:color w:val="000000"/>
        </w:rPr>
        <w:t>cology (</w:t>
      </w:r>
      <w:r w:rsidR="00405EB2" w:rsidRPr="005D0B90">
        <w:rPr>
          <w:rFonts w:ascii="Arial" w:hAnsi="Arial" w:cs="Arial"/>
          <w:i/>
          <w:color w:val="000000"/>
        </w:rPr>
        <w:t xml:space="preserve">Masterplan </w:t>
      </w:r>
      <w:r w:rsidR="00B41B36" w:rsidRPr="005D0B90">
        <w:rPr>
          <w:rFonts w:ascii="Arial" w:hAnsi="Arial" w:cs="Arial"/>
          <w:i/>
          <w:color w:val="000000"/>
        </w:rPr>
        <w:t>Appendix D), flood risk and drainage (</w:t>
      </w:r>
      <w:r w:rsidR="00405EB2" w:rsidRPr="005D0B90">
        <w:rPr>
          <w:rFonts w:ascii="Arial" w:hAnsi="Arial" w:cs="Arial"/>
          <w:i/>
          <w:color w:val="000000"/>
        </w:rPr>
        <w:t xml:space="preserve">Masterplan </w:t>
      </w:r>
      <w:r w:rsidR="00B41B36" w:rsidRPr="005D0B90">
        <w:rPr>
          <w:rFonts w:ascii="Arial" w:hAnsi="Arial" w:cs="Arial"/>
          <w:i/>
          <w:color w:val="000000"/>
        </w:rPr>
        <w:t>Appendix E), and landscape (</w:t>
      </w:r>
      <w:r w:rsidR="00405EB2" w:rsidRPr="005D0B90">
        <w:rPr>
          <w:rFonts w:ascii="Arial" w:hAnsi="Arial" w:cs="Arial"/>
          <w:i/>
          <w:color w:val="000000"/>
        </w:rPr>
        <w:t xml:space="preserve">Masterplan </w:t>
      </w:r>
      <w:r w:rsidR="00B41B36" w:rsidRPr="005D0B90">
        <w:rPr>
          <w:rFonts w:ascii="Arial" w:hAnsi="Arial" w:cs="Arial"/>
          <w:i/>
          <w:color w:val="000000"/>
        </w:rPr>
        <w:t xml:space="preserve">Appendix F). </w:t>
      </w:r>
      <w:r w:rsidR="00405EB2" w:rsidRPr="005D0B90">
        <w:rPr>
          <w:rFonts w:ascii="Arial" w:hAnsi="Arial" w:cs="Arial"/>
          <w:i/>
          <w:color w:val="000000"/>
        </w:rPr>
        <w:t>The additional detail</w:t>
      </w:r>
      <w:r w:rsidRPr="005D0B90">
        <w:rPr>
          <w:rFonts w:ascii="Arial" w:hAnsi="Arial" w:cs="Arial"/>
          <w:i/>
          <w:color w:val="000000"/>
        </w:rPr>
        <w:t>s are</w:t>
      </w:r>
      <w:r w:rsidR="00405EB2" w:rsidRPr="005D0B90">
        <w:rPr>
          <w:rFonts w:ascii="Arial" w:hAnsi="Arial" w:cs="Arial"/>
          <w:i/>
          <w:color w:val="000000"/>
        </w:rPr>
        <w:t xml:space="preserve"> welcome and comments received from the relevant consultees </w:t>
      </w:r>
      <w:r w:rsidR="00311974" w:rsidRPr="005D0B90">
        <w:rPr>
          <w:rFonts w:ascii="Arial" w:hAnsi="Arial" w:cs="Arial"/>
          <w:i/>
          <w:color w:val="000000"/>
        </w:rPr>
        <w:t xml:space="preserve">on these Technical Statement </w:t>
      </w:r>
      <w:r w:rsidR="00405EB2" w:rsidRPr="005D0B90">
        <w:rPr>
          <w:rFonts w:ascii="Arial" w:hAnsi="Arial" w:cs="Arial"/>
          <w:i/>
          <w:color w:val="000000"/>
        </w:rPr>
        <w:t xml:space="preserve">are include in Appendix </w:t>
      </w:r>
      <w:r w:rsidR="00A1029B">
        <w:rPr>
          <w:rFonts w:ascii="Arial" w:hAnsi="Arial" w:cs="Arial"/>
          <w:i/>
          <w:color w:val="000000"/>
        </w:rPr>
        <w:t>J.</w:t>
      </w:r>
    </w:p>
    <w:p w:rsidR="00FD7B66" w:rsidRPr="005D0B90" w:rsidRDefault="00FD7B66" w:rsidP="00807F21">
      <w:pPr>
        <w:tabs>
          <w:tab w:val="left" w:pos="567"/>
        </w:tabs>
        <w:autoSpaceDE w:val="0"/>
        <w:autoSpaceDN w:val="0"/>
        <w:adjustRightInd w:val="0"/>
        <w:ind w:left="567" w:hanging="567"/>
        <w:rPr>
          <w:rFonts w:cs="Arial"/>
          <w:i/>
          <w:color w:val="000000"/>
          <w:szCs w:val="22"/>
        </w:rPr>
      </w:pPr>
    </w:p>
    <w:p w:rsidR="00AC0681" w:rsidRPr="005D0B90" w:rsidRDefault="00311974"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color w:val="000000"/>
        </w:rPr>
      </w:pPr>
      <w:r w:rsidRPr="005D0B90">
        <w:rPr>
          <w:rFonts w:ascii="Arial" w:hAnsi="Arial" w:cs="Arial"/>
          <w:i/>
          <w:color w:val="000000"/>
        </w:rPr>
        <w:lastRenderedPageBreak/>
        <w:t xml:space="preserve">In respect of Environmental and Site considerations, </w:t>
      </w:r>
      <w:r w:rsidR="001E128E" w:rsidRPr="005D0B90">
        <w:rPr>
          <w:rFonts w:ascii="Arial" w:hAnsi="Arial" w:cs="Arial"/>
          <w:i/>
          <w:color w:val="000000"/>
        </w:rPr>
        <w:t>Local Plan Chapter G includes a number</w:t>
      </w:r>
      <w:r w:rsidR="00FD7B66" w:rsidRPr="005D0B90">
        <w:rPr>
          <w:rFonts w:ascii="Arial" w:hAnsi="Arial" w:cs="Arial"/>
          <w:i/>
          <w:color w:val="000000"/>
        </w:rPr>
        <w:t xml:space="preserve"> polic</w:t>
      </w:r>
      <w:r w:rsidR="001E128E" w:rsidRPr="005D0B90">
        <w:rPr>
          <w:rFonts w:ascii="Arial" w:hAnsi="Arial" w:cs="Arial"/>
          <w:i/>
          <w:color w:val="000000"/>
        </w:rPr>
        <w:t>ies</w:t>
      </w:r>
      <w:r w:rsidR="00BA1FEB" w:rsidRPr="005D0B90">
        <w:rPr>
          <w:rFonts w:ascii="Arial" w:hAnsi="Arial" w:cs="Arial"/>
          <w:i/>
          <w:color w:val="000000"/>
        </w:rPr>
        <w:t xml:space="preserve"> which the Masterplan </w:t>
      </w:r>
      <w:r w:rsidR="003D41B3" w:rsidRPr="005D0B90">
        <w:rPr>
          <w:rFonts w:ascii="Arial" w:hAnsi="Arial" w:cs="Arial"/>
          <w:i/>
          <w:color w:val="000000"/>
        </w:rPr>
        <w:t>needs to comply</w:t>
      </w:r>
      <w:r w:rsidR="00BA1FEB" w:rsidRPr="005D0B90">
        <w:rPr>
          <w:rFonts w:ascii="Arial" w:hAnsi="Arial" w:cs="Arial"/>
          <w:i/>
          <w:color w:val="000000"/>
        </w:rPr>
        <w:t xml:space="preserve"> with</w:t>
      </w:r>
      <w:r w:rsidR="001E128E" w:rsidRPr="005D0B90">
        <w:rPr>
          <w:rFonts w:ascii="Arial" w:hAnsi="Arial" w:cs="Arial"/>
          <w:i/>
          <w:color w:val="000000"/>
        </w:rPr>
        <w:t xml:space="preserve"> together with </w:t>
      </w:r>
      <w:r w:rsidR="003D41B3" w:rsidRPr="005D0B90">
        <w:rPr>
          <w:rFonts w:ascii="Arial" w:hAnsi="Arial" w:cs="Arial"/>
          <w:i/>
          <w:color w:val="000000"/>
        </w:rPr>
        <w:t xml:space="preserve">Core Strategy policies </w:t>
      </w:r>
      <w:r w:rsidR="001E128E" w:rsidRPr="005D0B90">
        <w:rPr>
          <w:rFonts w:ascii="Arial" w:hAnsi="Arial" w:cs="Arial"/>
          <w:i/>
          <w:color w:val="000000"/>
        </w:rPr>
        <w:t>specific to water management and</w:t>
      </w:r>
      <w:r w:rsidR="00927AB2" w:rsidRPr="005D0B90">
        <w:rPr>
          <w:rFonts w:ascii="Arial" w:hAnsi="Arial" w:cs="Arial"/>
          <w:i/>
          <w:color w:val="000000"/>
        </w:rPr>
        <w:t>,</w:t>
      </w:r>
      <w:r w:rsidR="001E128E" w:rsidRPr="005D0B90">
        <w:rPr>
          <w:rFonts w:ascii="Arial" w:hAnsi="Arial" w:cs="Arial"/>
          <w:i/>
          <w:color w:val="000000"/>
        </w:rPr>
        <w:t xml:space="preserve"> in general</w:t>
      </w:r>
      <w:r w:rsidR="00927AB2" w:rsidRPr="005D0B90">
        <w:rPr>
          <w:rFonts w:ascii="Arial" w:hAnsi="Arial" w:cs="Arial"/>
          <w:i/>
          <w:color w:val="000000"/>
        </w:rPr>
        <w:t>,</w:t>
      </w:r>
      <w:r w:rsidR="001E128E" w:rsidRPr="005D0B90">
        <w:rPr>
          <w:rFonts w:ascii="Arial" w:hAnsi="Arial" w:cs="Arial"/>
          <w:i/>
          <w:color w:val="000000"/>
        </w:rPr>
        <w:t xml:space="preserve"> it is considered the Masterplan addresses the requirements of the relevant policies</w:t>
      </w:r>
      <w:r w:rsidRPr="005D0B90">
        <w:rPr>
          <w:rFonts w:ascii="Arial" w:hAnsi="Arial" w:cs="Arial"/>
          <w:i/>
          <w:color w:val="000000"/>
        </w:rPr>
        <w:t xml:space="preserve"> in that it provide</w:t>
      </w:r>
      <w:r w:rsidR="00AC0681" w:rsidRPr="005D0B90">
        <w:rPr>
          <w:rFonts w:ascii="Arial" w:hAnsi="Arial" w:cs="Arial"/>
          <w:i/>
          <w:color w:val="000000"/>
        </w:rPr>
        <w:t xml:space="preserve">s amenity green space, equipped play areas, natural / semi natural open space, allotments and new </w:t>
      </w:r>
      <w:r w:rsidR="005D0B90" w:rsidRPr="005D0B90">
        <w:rPr>
          <w:rFonts w:ascii="Arial" w:hAnsi="Arial" w:cs="Arial"/>
          <w:i/>
          <w:color w:val="000000"/>
        </w:rPr>
        <w:t>s</w:t>
      </w:r>
      <w:r w:rsidR="00AC0681" w:rsidRPr="005D0B90">
        <w:rPr>
          <w:rFonts w:ascii="Arial" w:hAnsi="Arial" w:cs="Arial"/>
          <w:i/>
          <w:color w:val="000000"/>
        </w:rPr>
        <w:t xml:space="preserve">ports </w:t>
      </w:r>
      <w:r w:rsidR="005D0B90" w:rsidRPr="005D0B90">
        <w:rPr>
          <w:rFonts w:ascii="Arial" w:hAnsi="Arial" w:cs="Arial"/>
          <w:i/>
          <w:color w:val="000000"/>
        </w:rPr>
        <w:t>facilities</w:t>
      </w:r>
      <w:r w:rsidR="00AC0681" w:rsidRPr="005D0B90">
        <w:rPr>
          <w:rFonts w:ascii="Arial" w:hAnsi="Arial" w:cs="Arial"/>
          <w:i/>
          <w:color w:val="000000"/>
        </w:rPr>
        <w:t xml:space="preserve"> on land adjacent to the existing Penwortham Community Centre.  Additionally, the existing orchards to the west of Lords Lane and south of Nib Lane and west of Moss Lane are proposed for either retention or replacement</w:t>
      </w:r>
      <w:r w:rsidR="00FA6715">
        <w:rPr>
          <w:rFonts w:ascii="Arial" w:hAnsi="Arial" w:cs="Arial"/>
          <w:i/>
          <w:color w:val="000000"/>
        </w:rPr>
        <w:t>, with officers preference being retention.</w:t>
      </w:r>
    </w:p>
    <w:p w:rsidR="000937EB" w:rsidRPr="00D03682" w:rsidRDefault="000937EB" w:rsidP="00807F21">
      <w:pPr>
        <w:tabs>
          <w:tab w:val="left" w:pos="567"/>
        </w:tabs>
        <w:autoSpaceDE w:val="0"/>
        <w:autoSpaceDN w:val="0"/>
        <w:adjustRightInd w:val="0"/>
        <w:ind w:left="567" w:hanging="567"/>
        <w:rPr>
          <w:rFonts w:cs="Arial"/>
          <w:color w:val="000000"/>
          <w:szCs w:val="22"/>
        </w:rPr>
      </w:pPr>
    </w:p>
    <w:p w:rsidR="00FA6715" w:rsidRDefault="0025712F"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b/>
        </w:rPr>
        <w:t xml:space="preserve">Chapter 8:  </w:t>
      </w:r>
      <w:r w:rsidR="00CA5715" w:rsidRPr="00D03682">
        <w:rPr>
          <w:rFonts w:ascii="Arial" w:hAnsi="Arial" w:cs="Arial"/>
          <w:b/>
        </w:rPr>
        <w:t xml:space="preserve">Physical and Social Infrastructure Requirements </w:t>
      </w:r>
      <w:r w:rsidR="009479B5" w:rsidRPr="00D03682">
        <w:rPr>
          <w:rFonts w:ascii="Arial" w:hAnsi="Arial" w:cs="Arial"/>
          <w:b/>
        </w:rPr>
        <w:t xml:space="preserve">- </w:t>
      </w:r>
      <w:r w:rsidR="009479B5" w:rsidRPr="00D03682">
        <w:rPr>
          <w:rFonts w:ascii="Arial" w:hAnsi="Arial" w:cs="Arial"/>
        </w:rPr>
        <w:t>S</w:t>
      </w:r>
      <w:r w:rsidR="009F37C8" w:rsidRPr="00D03682">
        <w:rPr>
          <w:rFonts w:ascii="Arial" w:hAnsi="Arial" w:cs="Arial"/>
        </w:rPr>
        <w:t>ummarises the type and extent of the physical and social infrastructure which is required as part of the site’s development.  The section includes narrative on the Cross</w:t>
      </w:r>
      <w:r w:rsidR="001E4A5E">
        <w:rPr>
          <w:rFonts w:ascii="Arial" w:hAnsi="Arial" w:cs="Arial"/>
        </w:rPr>
        <w:t xml:space="preserve"> </w:t>
      </w:r>
      <w:r w:rsidR="009F37C8" w:rsidRPr="00D03682">
        <w:rPr>
          <w:rFonts w:ascii="Arial" w:hAnsi="Arial" w:cs="Arial"/>
        </w:rPr>
        <w:t xml:space="preserve">Borough Link Road Extension; </w:t>
      </w:r>
      <w:r w:rsidR="00E24318">
        <w:rPr>
          <w:rFonts w:ascii="Arial" w:hAnsi="Arial" w:cs="Arial"/>
        </w:rPr>
        <w:t>l</w:t>
      </w:r>
      <w:r w:rsidR="009F37C8" w:rsidRPr="00D03682">
        <w:rPr>
          <w:rFonts w:ascii="Arial" w:hAnsi="Arial" w:cs="Arial"/>
        </w:rPr>
        <w:t xml:space="preserve">ocal </w:t>
      </w:r>
      <w:r w:rsidR="00E24318">
        <w:rPr>
          <w:rFonts w:ascii="Arial" w:hAnsi="Arial" w:cs="Arial"/>
        </w:rPr>
        <w:t>highway network</w:t>
      </w:r>
      <w:r w:rsidR="009F37C8" w:rsidRPr="00D03682">
        <w:rPr>
          <w:rFonts w:ascii="Arial" w:hAnsi="Arial" w:cs="Arial"/>
        </w:rPr>
        <w:t xml:space="preserve"> </w:t>
      </w:r>
      <w:r w:rsidR="00E24318">
        <w:rPr>
          <w:rFonts w:ascii="Arial" w:hAnsi="Arial" w:cs="Arial"/>
        </w:rPr>
        <w:t>i</w:t>
      </w:r>
      <w:r w:rsidR="009F37C8" w:rsidRPr="00D03682">
        <w:rPr>
          <w:rFonts w:ascii="Arial" w:hAnsi="Arial" w:cs="Arial"/>
        </w:rPr>
        <w:t xml:space="preserve">mprovements; public transport improvements; footpaths, cycleways and bridleways; </w:t>
      </w:r>
      <w:r w:rsidR="00E24318">
        <w:rPr>
          <w:rFonts w:ascii="Arial" w:hAnsi="Arial" w:cs="Arial"/>
        </w:rPr>
        <w:t>g</w:t>
      </w:r>
      <w:r w:rsidR="009F37C8" w:rsidRPr="00D03682">
        <w:rPr>
          <w:rFonts w:ascii="Arial" w:hAnsi="Arial" w:cs="Arial"/>
        </w:rPr>
        <w:t xml:space="preserve">reen </w:t>
      </w:r>
      <w:r w:rsidR="00E24318">
        <w:rPr>
          <w:rFonts w:ascii="Arial" w:hAnsi="Arial" w:cs="Arial"/>
        </w:rPr>
        <w:t>i</w:t>
      </w:r>
      <w:r w:rsidR="009F37C8" w:rsidRPr="00D03682">
        <w:rPr>
          <w:rFonts w:ascii="Arial" w:hAnsi="Arial" w:cs="Arial"/>
        </w:rPr>
        <w:t xml:space="preserve">nfrastructure and </w:t>
      </w:r>
      <w:r w:rsidR="00E24318">
        <w:rPr>
          <w:rFonts w:ascii="Arial" w:hAnsi="Arial" w:cs="Arial"/>
        </w:rPr>
        <w:t>p</w:t>
      </w:r>
      <w:r w:rsidR="009F37C8" w:rsidRPr="00D03682">
        <w:rPr>
          <w:rFonts w:ascii="Arial" w:hAnsi="Arial" w:cs="Arial"/>
        </w:rPr>
        <w:t xml:space="preserve">ublic </w:t>
      </w:r>
      <w:r w:rsidR="00E24318">
        <w:rPr>
          <w:rFonts w:ascii="Arial" w:hAnsi="Arial" w:cs="Arial"/>
        </w:rPr>
        <w:t>o</w:t>
      </w:r>
      <w:r w:rsidR="009F37C8" w:rsidRPr="00D03682">
        <w:rPr>
          <w:rFonts w:ascii="Arial" w:hAnsi="Arial" w:cs="Arial"/>
        </w:rPr>
        <w:t xml:space="preserve">pen </w:t>
      </w:r>
      <w:r w:rsidR="00E24318">
        <w:rPr>
          <w:rFonts w:ascii="Arial" w:hAnsi="Arial" w:cs="Arial"/>
        </w:rPr>
        <w:t>s</w:t>
      </w:r>
      <w:r w:rsidR="009F37C8" w:rsidRPr="00D03682">
        <w:rPr>
          <w:rFonts w:ascii="Arial" w:hAnsi="Arial" w:cs="Arial"/>
        </w:rPr>
        <w:t xml:space="preserve">pace; </w:t>
      </w:r>
      <w:r w:rsidR="00E24318">
        <w:rPr>
          <w:rFonts w:ascii="Arial" w:hAnsi="Arial" w:cs="Arial"/>
        </w:rPr>
        <w:t>a</w:t>
      </w:r>
      <w:r w:rsidR="009F37C8" w:rsidRPr="00D03682">
        <w:rPr>
          <w:rFonts w:ascii="Arial" w:hAnsi="Arial" w:cs="Arial"/>
        </w:rPr>
        <w:t xml:space="preserve">ffordable </w:t>
      </w:r>
      <w:r w:rsidR="00E24318">
        <w:rPr>
          <w:rFonts w:ascii="Arial" w:hAnsi="Arial" w:cs="Arial"/>
        </w:rPr>
        <w:t>h</w:t>
      </w:r>
      <w:r w:rsidR="009F37C8" w:rsidRPr="00D03682">
        <w:rPr>
          <w:rFonts w:ascii="Arial" w:hAnsi="Arial" w:cs="Arial"/>
        </w:rPr>
        <w:t xml:space="preserve">ousing; </w:t>
      </w:r>
      <w:r w:rsidR="00E24318">
        <w:rPr>
          <w:rFonts w:ascii="Arial" w:hAnsi="Arial" w:cs="Arial"/>
        </w:rPr>
        <w:t>l</w:t>
      </w:r>
      <w:r w:rsidR="009F37C8" w:rsidRPr="00D03682">
        <w:rPr>
          <w:rFonts w:ascii="Arial" w:hAnsi="Arial" w:cs="Arial"/>
        </w:rPr>
        <w:t xml:space="preserve">ocal </w:t>
      </w:r>
      <w:r w:rsidR="00E24318">
        <w:rPr>
          <w:rFonts w:ascii="Arial" w:hAnsi="Arial" w:cs="Arial"/>
        </w:rPr>
        <w:t>c</w:t>
      </w:r>
      <w:r w:rsidR="009F37C8" w:rsidRPr="00D03682">
        <w:rPr>
          <w:rFonts w:ascii="Arial" w:hAnsi="Arial" w:cs="Arial"/>
        </w:rPr>
        <w:t xml:space="preserve">entre; </w:t>
      </w:r>
      <w:r w:rsidR="00E24318">
        <w:rPr>
          <w:rFonts w:ascii="Arial" w:hAnsi="Arial" w:cs="Arial"/>
        </w:rPr>
        <w:t>e</w:t>
      </w:r>
      <w:r w:rsidR="009F37C8" w:rsidRPr="00D03682">
        <w:rPr>
          <w:rFonts w:ascii="Arial" w:hAnsi="Arial" w:cs="Arial"/>
        </w:rPr>
        <w:t xml:space="preserve">ducation </w:t>
      </w:r>
      <w:r w:rsidR="00E24318">
        <w:rPr>
          <w:rFonts w:ascii="Arial" w:hAnsi="Arial" w:cs="Arial"/>
        </w:rPr>
        <w:t>f</w:t>
      </w:r>
      <w:r w:rsidR="009F37C8" w:rsidRPr="00D03682">
        <w:rPr>
          <w:rFonts w:ascii="Arial" w:hAnsi="Arial" w:cs="Arial"/>
        </w:rPr>
        <w:t xml:space="preserve">acilities; and the </w:t>
      </w:r>
      <w:r w:rsidR="00E24318">
        <w:rPr>
          <w:rFonts w:ascii="Arial" w:hAnsi="Arial" w:cs="Arial"/>
        </w:rPr>
        <w:t>d</w:t>
      </w:r>
      <w:r w:rsidR="009F37C8" w:rsidRPr="00D03682">
        <w:rPr>
          <w:rFonts w:ascii="Arial" w:hAnsi="Arial" w:cs="Arial"/>
        </w:rPr>
        <w:t xml:space="preserve">rainage </w:t>
      </w:r>
      <w:r w:rsidR="00E24318">
        <w:rPr>
          <w:rFonts w:ascii="Arial" w:hAnsi="Arial" w:cs="Arial"/>
        </w:rPr>
        <w:t>n</w:t>
      </w:r>
      <w:r w:rsidR="009F37C8" w:rsidRPr="00D03682">
        <w:rPr>
          <w:rFonts w:ascii="Arial" w:hAnsi="Arial" w:cs="Arial"/>
        </w:rPr>
        <w:t>etwork, including Sustainable Urban Drainage Systems (SUDS)</w:t>
      </w:r>
    </w:p>
    <w:p w:rsidR="00FA6715" w:rsidRPr="005F2656" w:rsidRDefault="00FA6715" w:rsidP="00807F21">
      <w:pPr>
        <w:pStyle w:val="ListParagraph"/>
        <w:ind w:left="567" w:hanging="567"/>
        <w:rPr>
          <w:rFonts w:ascii="Arial" w:hAnsi="Arial" w:cs="Arial"/>
          <w:i/>
          <w:u w:val="single"/>
        </w:rPr>
      </w:pPr>
    </w:p>
    <w:p w:rsidR="00FA6715" w:rsidRPr="005F2656" w:rsidRDefault="00A1029B"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F2656">
        <w:rPr>
          <w:rFonts w:ascii="Arial" w:hAnsi="Arial" w:cs="Arial"/>
          <w:i/>
          <w:u w:val="single"/>
        </w:rPr>
        <w:t xml:space="preserve">Officers Comments </w:t>
      </w:r>
      <w:r w:rsidRPr="005F2656">
        <w:rPr>
          <w:rFonts w:ascii="Arial" w:hAnsi="Arial" w:cs="Arial"/>
          <w:i/>
        </w:rPr>
        <w:t xml:space="preserve">- </w:t>
      </w:r>
      <w:r w:rsidR="00FA6715" w:rsidRPr="005F2656">
        <w:rPr>
          <w:rFonts w:ascii="Arial" w:hAnsi="Arial" w:cs="Arial"/>
          <w:i/>
        </w:rPr>
        <w:t xml:space="preserve"> </w:t>
      </w:r>
      <w:r w:rsidR="00AD3AAF" w:rsidRPr="005F2656">
        <w:rPr>
          <w:rFonts w:ascii="Arial" w:hAnsi="Arial" w:cs="Arial"/>
          <w:i/>
        </w:rPr>
        <w:t>Cross-Borough Link Road Extension</w:t>
      </w:r>
      <w:r w:rsidRPr="005F2656">
        <w:rPr>
          <w:rFonts w:ascii="Arial" w:hAnsi="Arial" w:cs="Arial"/>
          <w:i/>
        </w:rPr>
        <w:t xml:space="preserve"> - The CBLR junction with </w:t>
      </w:r>
      <w:r w:rsidR="001E4A5E" w:rsidRPr="005F2656">
        <w:rPr>
          <w:rFonts w:ascii="Arial" w:hAnsi="Arial" w:cs="Arial"/>
          <w:i/>
        </w:rPr>
        <w:t xml:space="preserve">Bee Lane and onward to </w:t>
      </w:r>
      <w:r w:rsidRPr="005F2656">
        <w:rPr>
          <w:rFonts w:ascii="Arial" w:hAnsi="Arial" w:cs="Arial"/>
          <w:i/>
        </w:rPr>
        <w:t xml:space="preserve">Leyland Road has been amended since the January 2020 version </w:t>
      </w:r>
      <w:r w:rsidR="00087C90" w:rsidRPr="005F2656">
        <w:rPr>
          <w:rFonts w:ascii="Arial" w:hAnsi="Arial" w:cs="Arial"/>
          <w:i/>
        </w:rPr>
        <w:t>but LCC Highways have issues</w:t>
      </w:r>
      <w:r w:rsidR="001E4A5E" w:rsidRPr="005F2656">
        <w:rPr>
          <w:rFonts w:ascii="Arial" w:hAnsi="Arial" w:cs="Arial"/>
          <w:i/>
        </w:rPr>
        <w:t xml:space="preserve"> and confirm they would not support connection of the CBLR to Bee Lane.</w:t>
      </w:r>
    </w:p>
    <w:p w:rsidR="00FA6715" w:rsidRPr="005F2656" w:rsidRDefault="00FA6715" w:rsidP="00807F21">
      <w:pPr>
        <w:pStyle w:val="ListParagraph"/>
        <w:ind w:left="567" w:hanging="567"/>
        <w:rPr>
          <w:rFonts w:ascii="Arial" w:hAnsi="Arial" w:cs="Arial"/>
          <w:i/>
        </w:rPr>
      </w:pPr>
    </w:p>
    <w:p w:rsidR="00FA6715" w:rsidRPr="005F2656" w:rsidRDefault="00E24318"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F2656">
        <w:rPr>
          <w:rFonts w:ascii="Arial" w:hAnsi="Arial" w:cs="Arial"/>
          <w:i/>
        </w:rPr>
        <w:t xml:space="preserve">Local Highway Network Improvements </w:t>
      </w:r>
      <w:r w:rsidR="00087C90" w:rsidRPr="005F2656">
        <w:rPr>
          <w:rFonts w:ascii="Arial" w:hAnsi="Arial" w:cs="Arial"/>
          <w:i/>
        </w:rPr>
        <w:t>–</w:t>
      </w:r>
      <w:r w:rsidR="00A1029B" w:rsidRPr="005F2656">
        <w:rPr>
          <w:rFonts w:ascii="Arial" w:hAnsi="Arial" w:cs="Arial"/>
          <w:i/>
        </w:rPr>
        <w:t xml:space="preserve"> </w:t>
      </w:r>
      <w:r w:rsidRPr="005F2656">
        <w:rPr>
          <w:rFonts w:ascii="Arial" w:hAnsi="Arial" w:cs="Arial"/>
          <w:i/>
        </w:rPr>
        <w:t>LCC Highways confirm that the network as presented does not reflect the congestion and delay experienced on a daily basis (Pre Covid19) by regular and familiar users of the network. The validation of Base Models is not accepted. Discussions are ongoing in regard to this point and the applicant has indicated they will be carrying out further work to address concerns.</w:t>
      </w:r>
    </w:p>
    <w:p w:rsidR="00FA6715" w:rsidRPr="005F2656" w:rsidRDefault="00FA6715" w:rsidP="00807F21">
      <w:pPr>
        <w:pStyle w:val="ListParagraph"/>
        <w:ind w:left="567" w:hanging="567"/>
        <w:rPr>
          <w:rFonts w:ascii="Arial" w:hAnsi="Arial" w:cs="Arial"/>
          <w:i/>
        </w:rPr>
      </w:pPr>
    </w:p>
    <w:p w:rsidR="00FA6715" w:rsidRPr="005F2656" w:rsidRDefault="000937EB"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F2656">
        <w:rPr>
          <w:rFonts w:ascii="Arial" w:hAnsi="Arial" w:cs="Arial"/>
          <w:i/>
        </w:rPr>
        <w:t>P</w:t>
      </w:r>
      <w:r w:rsidR="00AD3AAF" w:rsidRPr="005F2656">
        <w:rPr>
          <w:rFonts w:ascii="Arial" w:hAnsi="Arial" w:cs="Arial"/>
          <w:i/>
        </w:rPr>
        <w:t>ublic transport improvements</w:t>
      </w:r>
      <w:r w:rsidR="00087C90" w:rsidRPr="005F2656">
        <w:rPr>
          <w:rFonts w:ascii="Arial" w:hAnsi="Arial" w:cs="Arial"/>
          <w:i/>
        </w:rPr>
        <w:t xml:space="preserve"> </w:t>
      </w:r>
      <w:r w:rsidR="00E24318" w:rsidRPr="005F2656">
        <w:rPr>
          <w:rFonts w:ascii="Arial" w:hAnsi="Arial" w:cs="Arial"/>
          <w:i/>
        </w:rPr>
        <w:t>–</w:t>
      </w:r>
      <w:r w:rsidR="00087C90" w:rsidRPr="005F2656">
        <w:rPr>
          <w:rFonts w:ascii="Arial" w:hAnsi="Arial" w:cs="Arial"/>
          <w:i/>
        </w:rPr>
        <w:t xml:space="preserve"> </w:t>
      </w:r>
      <w:r w:rsidR="00E24318" w:rsidRPr="005F2656">
        <w:rPr>
          <w:rFonts w:ascii="Arial" w:hAnsi="Arial" w:cs="Arial"/>
          <w:i/>
        </w:rPr>
        <w:t>LCC Highways advise that the impact of increased vehicular movements on sustainable movements will need to be evaluated and will require appropriate mitigation measures from first occupation of the site to ensure safe access routes to the primary public transport corridor on Leyland Road and wider local amenities.</w:t>
      </w:r>
    </w:p>
    <w:p w:rsidR="00FA6715" w:rsidRPr="005F2656" w:rsidRDefault="00FA6715" w:rsidP="00807F21">
      <w:pPr>
        <w:pStyle w:val="ListParagraph"/>
        <w:ind w:left="567" w:hanging="567"/>
        <w:rPr>
          <w:rFonts w:ascii="Arial" w:hAnsi="Arial" w:cs="Arial"/>
          <w:i/>
        </w:rPr>
      </w:pPr>
    </w:p>
    <w:p w:rsidR="00FA6715" w:rsidRPr="005F2656" w:rsidRDefault="000937EB"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F2656">
        <w:rPr>
          <w:rFonts w:ascii="Arial" w:hAnsi="Arial" w:cs="Arial"/>
          <w:i/>
        </w:rPr>
        <w:t>F</w:t>
      </w:r>
      <w:r w:rsidR="00AD3AAF" w:rsidRPr="005F2656">
        <w:rPr>
          <w:rFonts w:ascii="Arial" w:hAnsi="Arial" w:cs="Arial"/>
          <w:i/>
        </w:rPr>
        <w:t>ootpaths, cycleways and bridleways</w:t>
      </w:r>
      <w:r w:rsidR="00087C90" w:rsidRPr="005F2656">
        <w:rPr>
          <w:rFonts w:ascii="Arial" w:hAnsi="Arial" w:cs="Arial"/>
          <w:i/>
        </w:rPr>
        <w:t xml:space="preserve"> -</w:t>
      </w:r>
      <w:r w:rsidR="00E24318" w:rsidRPr="005F2656">
        <w:rPr>
          <w:rFonts w:ascii="Arial" w:hAnsi="Arial" w:cs="Arial"/>
          <w:i/>
        </w:rPr>
        <w:t xml:space="preserve"> It is for the Masterplan to establish the principles of how this site can be brought forward in the most sustainable way, ensuring that the proposals do not result in a car dominated / car dependant development. </w:t>
      </w:r>
    </w:p>
    <w:p w:rsidR="00FA6715" w:rsidRPr="005F2656" w:rsidRDefault="00FA6715" w:rsidP="00807F21">
      <w:pPr>
        <w:pStyle w:val="ListParagraph"/>
        <w:ind w:left="567" w:hanging="567"/>
        <w:rPr>
          <w:rFonts w:ascii="Arial" w:hAnsi="Arial" w:cs="Arial"/>
          <w:i/>
        </w:rPr>
      </w:pPr>
    </w:p>
    <w:p w:rsidR="00FA6715" w:rsidRPr="005F2656" w:rsidRDefault="00087C90"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F2656">
        <w:rPr>
          <w:rFonts w:ascii="Arial" w:hAnsi="Arial" w:cs="Arial"/>
          <w:i/>
        </w:rPr>
        <w:t xml:space="preserve">Green Infrastructure/POS - </w:t>
      </w:r>
      <w:r w:rsidRPr="005F2656">
        <w:rPr>
          <w:rFonts w:ascii="Arial" w:hAnsi="Arial" w:cs="Arial"/>
          <w:i/>
          <w:color w:val="000000"/>
        </w:rPr>
        <w:t>The Masterplan is considered to accord with the relevant Local Plan policies in respect of Green Infrastructure provision</w:t>
      </w:r>
    </w:p>
    <w:p w:rsidR="00FA6715" w:rsidRPr="005F2656" w:rsidRDefault="00FA6715" w:rsidP="00807F21">
      <w:pPr>
        <w:pStyle w:val="ListParagraph"/>
        <w:ind w:left="567" w:hanging="567"/>
        <w:rPr>
          <w:rFonts w:ascii="Arial" w:hAnsi="Arial" w:cs="Arial"/>
          <w:i/>
        </w:rPr>
      </w:pPr>
    </w:p>
    <w:p w:rsidR="00FA6715" w:rsidRPr="005F2656" w:rsidRDefault="00AD3AAF"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F2656">
        <w:rPr>
          <w:rFonts w:ascii="Arial" w:hAnsi="Arial" w:cs="Arial"/>
          <w:i/>
        </w:rPr>
        <w:t>Affordable Housing</w:t>
      </w:r>
      <w:r w:rsidR="00087C90" w:rsidRPr="005F2656">
        <w:rPr>
          <w:rFonts w:ascii="Arial" w:hAnsi="Arial" w:cs="Arial"/>
          <w:i/>
        </w:rPr>
        <w:t xml:space="preserve"> – this will need to be policy compliant, ie 30% affordable homes </w:t>
      </w:r>
    </w:p>
    <w:p w:rsidR="00FA6715" w:rsidRPr="005F2656" w:rsidRDefault="00FA6715" w:rsidP="00807F21">
      <w:pPr>
        <w:pStyle w:val="ListParagraph"/>
        <w:ind w:left="567" w:hanging="567"/>
        <w:rPr>
          <w:rFonts w:ascii="Arial" w:hAnsi="Arial" w:cs="Arial"/>
          <w:i/>
        </w:rPr>
      </w:pPr>
    </w:p>
    <w:p w:rsidR="00FA6715" w:rsidRPr="005F2656" w:rsidRDefault="00AD3AAF"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F2656">
        <w:rPr>
          <w:rFonts w:ascii="Arial" w:hAnsi="Arial" w:cs="Arial"/>
          <w:i/>
        </w:rPr>
        <w:t>Local Centre</w:t>
      </w:r>
      <w:r w:rsidR="00087C90" w:rsidRPr="005F2656">
        <w:rPr>
          <w:rFonts w:ascii="Arial" w:hAnsi="Arial" w:cs="Arial"/>
          <w:i/>
        </w:rPr>
        <w:t xml:space="preserve"> – the location of the local centre has changed </w:t>
      </w:r>
      <w:r w:rsidR="00E24318" w:rsidRPr="005F2656">
        <w:rPr>
          <w:rFonts w:ascii="Arial" w:hAnsi="Arial" w:cs="Arial"/>
          <w:i/>
        </w:rPr>
        <w:t xml:space="preserve">since the January 2020 Masterplan </w:t>
      </w:r>
      <w:r w:rsidR="00087C90" w:rsidRPr="005F2656">
        <w:rPr>
          <w:rFonts w:ascii="Arial" w:hAnsi="Arial" w:cs="Arial"/>
          <w:i/>
        </w:rPr>
        <w:t>and is consider</w:t>
      </w:r>
      <w:r w:rsidR="001352C2">
        <w:rPr>
          <w:rFonts w:ascii="Arial" w:hAnsi="Arial" w:cs="Arial"/>
          <w:i/>
        </w:rPr>
        <w:t>ed</w:t>
      </w:r>
      <w:r w:rsidR="00087C90" w:rsidRPr="005F2656">
        <w:rPr>
          <w:rFonts w:ascii="Arial" w:hAnsi="Arial" w:cs="Arial"/>
          <w:i/>
        </w:rPr>
        <w:t xml:space="preserve"> to be an improvement and more accessible than the previous location.</w:t>
      </w:r>
    </w:p>
    <w:p w:rsidR="00FA6715" w:rsidRPr="005F2656" w:rsidRDefault="00FA6715" w:rsidP="00807F21">
      <w:pPr>
        <w:pStyle w:val="ListParagraph"/>
        <w:ind w:left="567" w:hanging="567"/>
        <w:rPr>
          <w:rFonts w:ascii="Arial" w:hAnsi="Arial" w:cs="Arial"/>
          <w:i/>
        </w:rPr>
      </w:pPr>
    </w:p>
    <w:p w:rsidR="005F2656" w:rsidRPr="005F2656" w:rsidRDefault="00087C90"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5F2656">
        <w:rPr>
          <w:rFonts w:ascii="Arial" w:hAnsi="Arial" w:cs="Arial"/>
          <w:i/>
        </w:rPr>
        <w:t xml:space="preserve">Education Facilities - the school site location has changed since the January 2020 version of the Masterplan and </w:t>
      </w:r>
      <w:r w:rsidR="005F2656">
        <w:rPr>
          <w:rFonts w:ascii="Arial" w:hAnsi="Arial" w:cs="Arial"/>
          <w:i/>
        </w:rPr>
        <w:t>is more in line with LCC Education’s requi</w:t>
      </w:r>
      <w:r w:rsidR="00B55D08">
        <w:rPr>
          <w:rFonts w:ascii="Arial" w:hAnsi="Arial" w:cs="Arial"/>
          <w:i/>
        </w:rPr>
        <w:t>r</w:t>
      </w:r>
      <w:r w:rsidR="005F2656">
        <w:rPr>
          <w:rFonts w:ascii="Arial" w:hAnsi="Arial" w:cs="Arial"/>
          <w:i/>
        </w:rPr>
        <w:t>emen</w:t>
      </w:r>
      <w:r w:rsidR="00B55D08">
        <w:rPr>
          <w:rFonts w:ascii="Arial" w:hAnsi="Arial" w:cs="Arial"/>
          <w:i/>
        </w:rPr>
        <w:t>t</w:t>
      </w:r>
      <w:r w:rsidR="005F2656">
        <w:rPr>
          <w:rFonts w:ascii="Arial" w:hAnsi="Arial" w:cs="Arial"/>
          <w:i/>
        </w:rPr>
        <w:t>s.</w:t>
      </w:r>
    </w:p>
    <w:p w:rsidR="005F2656" w:rsidRPr="005F2656" w:rsidRDefault="005F2656" w:rsidP="00807F21">
      <w:pPr>
        <w:pStyle w:val="ListParagraph"/>
        <w:ind w:left="567" w:hanging="567"/>
        <w:rPr>
          <w:rFonts w:ascii="Arial" w:hAnsi="Arial" w:cs="Arial"/>
          <w:i/>
        </w:rPr>
      </w:pPr>
    </w:p>
    <w:p w:rsidR="009F37C8" w:rsidRPr="005F2656" w:rsidRDefault="00AD3AAF"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5F2656">
        <w:rPr>
          <w:rFonts w:ascii="Arial" w:hAnsi="Arial" w:cs="Arial"/>
          <w:i/>
        </w:rPr>
        <w:t>Drainage Network, including Sustainable Urban Drainage Systems (SUDS)</w:t>
      </w:r>
      <w:r w:rsidR="00E24318" w:rsidRPr="005F2656">
        <w:rPr>
          <w:rFonts w:ascii="Arial" w:hAnsi="Arial" w:cs="Arial"/>
          <w:i/>
        </w:rPr>
        <w:t xml:space="preserve"> - </w:t>
      </w:r>
    </w:p>
    <w:p w:rsidR="00927AB2" w:rsidRPr="00D03682" w:rsidRDefault="00927AB2" w:rsidP="00807F21">
      <w:pPr>
        <w:tabs>
          <w:tab w:val="left" w:pos="567"/>
        </w:tabs>
        <w:autoSpaceDE w:val="0"/>
        <w:autoSpaceDN w:val="0"/>
        <w:adjustRightInd w:val="0"/>
        <w:ind w:left="567" w:hanging="567"/>
        <w:rPr>
          <w:rFonts w:cs="Arial"/>
          <w:szCs w:val="22"/>
        </w:rPr>
      </w:pPr>
    </w:p>
    <w:p w:rsidR="005432A8" w:rsidRPr="00D03682" w:rsidRDefault="005432A8"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b/>
        </w:rPr>
        <w:t xml:space="preserve">Chapter 9: Development Parameters </w:t>
      </w:r>
      <w:r w:rsidR="009479B5" w:rsidRPr="00D03682">
        <w:rPr>
          <w:rFonts w:ascii="Arial" w:hAnsi="Arial" w:cs="Arial"/>
          <w:b/>
        </w:rPr>
        <w:t xml:space="preserve">- </w:t>
      </w:r>
      <w:r w:rsidRPr="00D03682">
        <w:rPr>
          <w:rFonts w:ascii="Arial" w:hAnsi="Arial" w:cs="Arial"/>
        </w:rPr>
        <w:t xml:space="preserve">The Masterplan provides a series of Development Parameters for the following topic areas:  </w:t>
      </w:r>
      <w:r w:rsidR="00927AB2" w:rsidRPr="00D03682">
        <w:rPr>
          <w:rFonts w:ascii="Arial" w:hAnsi="Arial" w:cs="Arial"/>
        </w:rPr>
        <w:t>M</w:t>
      </w:r>
      <w:r w:rsidRPr="00D03682">
        <w:rPr>
          <w:rFonts w:ascii="Arial" w:hAnsi="Arial" w:cs="Arial"/>
        </w:rPr>
        <w:t>ix of uses; Scale of development; Design</w:t>
      </w:r>
      <w:r w:rsidR="00405EB2" w:rsidRPr="00D03682">
        <w:rPr>
          <w:rFonts w:ascii="Arial" w:hAnsi="Arial" w:cs="Arial"/>
        </w:rPr>
        <w:t>;</w:t>
      </w:r>
      <w:r w:rsidRPr="00D03682">
        <w:rPr>
          <w:rFonts w:ascii="Arial" w:hAnsi="Arial" w:cs="Arial"/>
        </w:rPr>
        <w:t xml:space="preserve"> Site access and </w:t>
      </w:r>
      <w:r w:rsidR="00087C90">
        <w:rPr>
          <w:rFonts w:ascii="Arial" w:hAnsi="Arial" w:cs="Arial"/>
        </w:rPr>
        <w:t>R</w:t>
      </w:r>
      <w:r w:rsidRPr="00D03682">
        <w:rPr>
          <w:rFonts w:ascii="Arial" w:hAnsi="Arial" w:cs="Arial"/>
        </w:rPr>
        <w:t xml:space="preserve">oad </w:t>
      </w:r>
      <w:r w:rsidR="00087C90">
        <w:rPr>
          <w:rFonts w:ascii="Arial" w:hAnsi="Arial" w:cs="Arial"/>
        </w:rPr>
        <w:t>H</w:t>
      </w:r>
      <w:r w:rsidRPr="00D03682">
        <w:rPr>
          <w:rFonts w:ascii="Arial" w:hAnsi="Arial" w:cs="Arial"/>
        </w:rPr>
        <w:t>ierarchy; Landscaping planting; and Green Infrastructure.</w:t>
      </w:r>
      <w:r w:rsidR="00927AB2" w:rsidRPr="00D03682">
        <w:rPr>
          <w:rFonts w:ascii="Arial" w:hAnsi="Arial" w:cs="Arial"/>
        </w:rPr>
        <w:t xml:space="preserve">  An </w:t>
      </w:r>
      <w:r w:rsidR="00927AB2" w:rsidRPr="00D03682">
        <w:rPr>
          <w:rFonts w:ascii="Arial" w:hAnsi="Arial" w:cs="Arial"/>
        </w:rPr>
        <w:lastRenderedPageBreak/>
        <w:t>Infrastructure Deliver</w:t>
      </w:r>
      <w:r w:rsidR="001352C2">
        <w:rPr>
          <w:rFonts w:ascii="Arial" w:hAnsi="Arial" w:cs="Arial"/>
        </w:rPr>
        <w:t>y</w:t>
      </w:r>
      <w:r w:rsidR="00927AB2" w:rsidRPr="00D03682">
        <w:rPr>
          <w:rFonts w:ascii="Arial" w:hAnsi="Arial" w:cs="Arial"/>
        </w:rPr>
        <w:t xml:space="preserve"> Schedule linked to the phases of development has also been submitted (see (iii) below).</w:t>
      </w:r>
    </w:p>
    <w:p w:rsidR="00927AB2" w:rsidRPr="00D03682" w:rsidRDefault="00927AB2" w:rsidP="00807F21">
      <w:pPr>
        <w:tabs>
          <w:tab w:val="left" w:pos="567"/>
        </w:tabs>
        <w:autoSpaceDE w:val="0"/>
        <w:autoSpaceDN w:val="0"/>
        <w:adjustRightInd w:val="0"/>
        <w:ind w:left="567" w:hanging="567"/>
        <w:rPr>
          <w:rFonts w:cs="Arial"/>
          <w:szCs w:val="22"/>
        </w:rPr>
      </w:pPr>
    </w:p>
    <w:p w:rsidR="00927AB2" w:rsidRPr="00D03682" w:rsidRDefault="001A48C4"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The m</w:t>
      </w:r>
      <w:r w:rsidR="00927AB2" w:rsidRPr="00D03682">
        <w:rPr>
          <w:rFonts w:ascii="Arial" w:hAnsi="Arial" w:cs="Arial"/>
        </w:rPr>
        <w:t>ix of use</w:t>
      </w:r>
      <w:r w:rsidRPr="00D03682">
        <w:rPr>
          <w:rFonts w:ascii="Arial" w:hAnsi="Arial" w:cs="Arial"/>
        </w:rPr>
        <w:t>s include</w:t>
      </w:r>
      <w:r w:rsidR="000273A4" w:rsidRPr="00D03682">
        <w:rPr>
          <w:rFonts w:ascii="Arial" w:hAnsi="Arial" w:cs="Arial"/>
        </w:rPr>
        <w:t>s a new Local Centre which in turn includes the provision of office development in order to satisfy the ‘employment’ requirement for the site.  A new two form entry primary school and a temporary apprenticeship</w:t>
      </w:r>
      <w:r w:rsidR="00087C90">
        <w:rPr>
          <w:rFonts w:ascii="Arial" w:hAnsi="Arial" w:cs="Arial"/>
        </w:rPr>
        <w:t xml:space="preserve"> </w:t>
      </w:r>
      <w:r w:rsidR="000273A4" w:rsidRPr="00D03682">
        <w:rPr>
          <w:rFonts w:ascii="Arial" w:hAnsi="Arial" w:cs="Arial"/>
        </w:rPr>
        <w:t xml:space="preserve">and skills </w:t>
      </w:r>
      <w:r w:rsidR="00087C90">
        <w:rPr>
          <w:rFonts w:ascii="Arial" w:hAnsi="Arial" w:cs="Arial"/>
        </w:rPr>
        <w:t>programme</w:t>
      </w:r>
      <w:r w:rsidR="000273A4" w:rsidRPr="00D03682">
        <w:rPr>
          <w:rFonts w:ascii="Arial" w:hAnsi="Arial" w:cs="Arial"/>
        </w:rPr>
        <w:t xml:space="preserve"> are also proposed to ensure good</w:t>
      </w:r>
      <w:r w:rsidRPr="00D03682">
        <w:rPr>
          <w:rFonts w:ascii="Arial" w:hAnsi="Arial" w:cs="Arial"/>
        </w:rPr>
        <w:t xml:space="preserve"> place-making is achieved throughout the</w:t>
      </w:r>
      <w:r w:rsidR="000273A4" w:rsidRPr="00D03682">
        <w:rPr>
          <w:rFonts w:ascii="Arial" w:hAnsi="Arial" w:cs="Arial"/>
        </w:rPr>
        <w:t xml:space="preserve"> </w:t>
      </w:r>
      <w:r w:rsidRPr="00D03682">
        <w:rPr>
          <w:rFonts w:ascii="Arial" w:hAnsi="Arial" w:cs="Arial"/>
        </w:rPr>
        <w:t>site</w:t>
      </w:r>
      <w:r w:rsidR="000273A4" w:rsidRPr="00D03682">
        <w:rPr>
          <w:rFonts w:ascii="Arial" w:hAnsi="Arial" w:cs="Arial"/>
        </w:rPr>
        <w:t>.</w:t>
      </w:r>
    </w:p>
    <w:p w:rsidR="000273A4" w:rsidRPr="00D03682" w:rsidRDefault="000273A4" w:rsidP="00807F21">
      <w:pPr>
        <w:tabs>
          <w:tab w:val="left" w:pos="567"/>
        </w:tabs>
        <w:autoSpaceDE w:val="0"/>
        <w:autoSpaceDN w:val="0"/>
        <w:adjustRightInd w:val="0"/>
        <w:ind w:left="567" w:hanging="567"/>
        <w:rPr>
          <w:rFonts w:cs="Arial"/>
          <w:szCs w:val="22"/>
        </w:rPr>
      </w:pPr>
    </w:p>
    <w:p w:rsidR="000273A4" w:rsidRPr="00D03682" w:rsidRDefault="00927AB2"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The scale of development is up to 4-storey with 2-storey in closer proximity to existing residen</w:t>
      </w:r>
      <w:r w:rsidR="00087C90">
        <w:rPr>
          <w:rFonts w:ascii="Arial" w:hAnsi="Arial" w:cs="Arial"/>
        </w:rPr>
        <w:t>tial</w:t>
      </w:r>
      <w:r w:rsidRPr="00D03682">
        <w:rPr>
          <w:rFonts w:ascii="Arial" w:hAnsi="Arial" w:cs="Arial"/>
        </w:rPr>
        <w:t xml:space="preserve"> properties</w:t>
      </w:r>
      <w:r w:rsidR="000273A4" w:rsidRPr="00D03682">
        <w:rPr>
          <w:rFonts w:ascii="Arial" w:hAnsi="Arial" w:cs="Arial"/>
        </w:rPr>
        <w:t>. Chapter 9 advises that the majority of the proposed housing will be of traditional scale ranging from 2 - 3 storeys in height, with taller 4 storey properties proposed in key locations to promote good urban design and to achieve a high quality place making and apartments will be proposed in certain locations which could be up to 4-storeys in height.</w:t>
      </w:r>
    </w:p>
    <w:p w:rsidR="000273A4" w:rsidRPr="00D03682" w:rsidRDefault="000273A4" w:rsidP="00807F21">
      <w:pPr>
        <w:tabs>
          <w:tab w:val="left" w:pos="567"/>
        </w:tabs>
        <w:autoSpaceDE w:val="0"/>
        <w:autoSpaceDN w:val="0"/>
        <w:adjustRightInd w:val="0"/>
        <w:ind w:left="567" w:hanging="567"/>
        <w:rPr>
          <w:rFonts w:cs="Arial"/>
          <w:szCs w:val="22"/>
        </w:rPr>
      </w:pPr>
    </w:p>
    <w:p w:rsidR="000505DC" w:rsidRPr="00D03682" w:rsidRDefault="000273A4"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 xml:space="preserve">In terms of densities, this Chapter advises that varying densities of development will be applied across the site.  A series of Character Areas have been established, each with its own identity and with varying scale and densities ranging from low, medium to higher densities depending on the location. </w:t>
      </w:r>
      <w:r w:rsidR="000505DC" w:rsidRPr="00D03682">
        <w:rPr>
          <w:rFonts w:ascii="Arial" w:hAnsi="Arial" w:cs="Arial"/>
        </w:rPr>
        <w:t>These Character Areas are identified and Bee Lane East; Bee Lane West; Penwortham Edge; The Heart of the Lanes and The Urban Edge</w:t>
      </w:r>
    </w:p>
    <w:p w:rsidR="00927AB2" w:rsidRPr="00D03682" w:rsidRDefault="00927AB2" w:rsidP="00807F21">
      <w:pPr>
        <w:tabs>
          <w:tab w:val="left" w:pos="567"/>
        </w:tabs>
        <w:autoSpaceDE w:val="0"/>
        <w:autoSpaceDN w:val="0"/>
        <w:adjustRightInd w:val="0"/>
        <w:ind w:left="567" w:hanging="567"/>
        <w:rPr>
          <w:rFonts w:cs="Arial"/>
          <w:szCs w:val="22"/>
        </w:rPr>
      </w:pPr>
    </w:p>
    <w:p w:rsidR="005F2656" w:rsidRDefault="000505DC"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 xml:space="preserve">Chapter 9 </w:t>
      </w:r>
      <w:r w:rsidR="00927AB2" w:rsidRPr="00D03682">
        <w:rPr>
          <w:rFonts w:ascii="Arial" w:hAnsi="Arial" w:cs="Arial"/>
        </w:rPr>
        <w:t>provide</w:t>
      </w:r>
      <w:r w:rsidR="00442D96" w:rsidRPr="00D03682">
        <w:rPr>
          <w:rFonts w:ascii="Arial" w:hAnsi="Arial" w:cs="Arial"/>
        </w:rPr>
        <w:t>s a</w:t>
      </w:r>
      <w:r w:rsidR="00927AB2" w:rsidRPr="00D03682">
        <w:rPr>
          <w:rFonts w:ascii="Arial" w:hAnsi="Arial" w:cs="Arial"/>
        </w:rPr>
        <w:t xml:space="preserve"> Public Open Space plan </w:t>
      </w:r>
      <w:r w:rsidR="00442D96" w:rsidRPr="00D03682">
        <w:rPr>
          <w:rFonts w:ascii="Arial" w:hAnsi="Arial" w:cs="Arial"/>
        </w:rPr>
        <w:t>to</w:t>
      </w:r>
      <w:r w:rsidR="00927AB2" w:rsidRPr="00D03682">
        <w:rPr>
          <w:rFonts w:ascii="Arial" w:hAnsi="Arial" w:cs="Arial"/>
        </w:rPr>
        <w:t xml:space="preserve"> demonstrate the amount of each typology of POS</w:t>
      </w:r>
      <w:r w:rsidRPr="00D03682">
        <w:rPr>
          <w:rFonts w:ascii="Arial" w:hAnsi="Arial" w:cs="Arial"/>
        </w:rPr>
        <w:t>.  The landscape strategy provides a range of external spaces for formal and informal use</w:t>
      </w:r>
      <w:r w:rsidR="005F2656">
        <w:rPr>
          <w:rFonts w:ascii="Arial" w:hAnsi="Arial" w:cs="Arial"/>
        </w:rPr>
        <w:t>.</w:t>
      </w:r>
    </w:p>
    <w:p w:rsidR="005F2656" w:rsidRPr="005F2656" w:rsidRDefault="005F2656" w:rsidP="00807F21">
      <w:pPr>
        <w:pStyle w:val="ListParagraph"/>
        <w:ind w:left="567" w:hanging="567"/>
        <w:rPr>
          <w:rFonts w:ascii="Arial" w:hAnsi="Arial" w:cs="Arial"/>
        </w:rPr>
      </w:pPr>
    </w:p>
    <w:p w:rsidR="000505DC" w:rsidRPr="005F2656" w:rsidRDefault="000505DC"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5F2656">
        <w:rPr>
          <w:rFonts w:ascii="Arial" w:hAnsi="Arial" w:cs="Arial"/>
        </w:rPr>
        <w:t>The landscape and planting strategy aim</w:t>
      </w:r>
      <w:r w:rsidR="00442D96" w:rsidRPr="005F2656">
        <w:rPr>
          <w:rFonts w:ascii="Arial" w:hAnsi="Arial" w:cs="Arial"/>
        </w:rPr>
        <w:t xml:space="preserve"> is</w:t>
      </w:r>
      <w:r w:rsidRPr="005F2656">
        <w:rPr>
          <w:rFonts w:ascii="Arial" w:hAnsi="Arial" w:cs="Arial"/>
        </w:rPr>
        <w:t xml:space="preserve"> to “</w:t>
      </w:r>
      <w:r w:rsidRPr="005F2656">
        <w:rPr>
          <w:rFonts w:ascii="Arial" w:hAnsi="Arial" w:cs="Arial"/>
          <w:i/>
        </w:rPr>
        <w:t>aid the creation of distinctive, memorable places, providing for ‘doorstep to countryside’ experiences</w:t>
      </w:r>
      <w:r w:rsidRPr="005F2656">
        <w:rPr>
          <w:rFonts w:ascii="Arial" w:hAnsi="Arial" w:cs="Arial"/>
        </w:rPr>
        <w:t xml:space="preserve">” </w:t>
      </w:r>
      <w:r w:rsidR="00442D96" w:rsidRPr="005F2656">
        <w:rPr>
          <w:rFonts w:ascii="Arial" w:hAnsi="Arial" w:cs="Arial"/>
        </w:rPr>
        <w:t>and is</w:t>
      </w:r>
      <w:r w:rsidRPr="005F2656">
        <w:rPr>
          <w:rFonts w:ascii="Arial" w:hAnsi="Arial" w:cs="Arial"/>
        </w:rPr>
        <w:t xml:space="preserve"> designed to </w:t>
      </w:r>
      <w:r w:rsidR="00442D96" w:rsidRPr="005F2656">
        <w:rPr>
          <w:rFonts w:ascii="Arial" w:hAnsi="Arial" w:cs="Arial"/>
        </w:rPr>
        <w:t>“</w:t>
      </w:r>
      <w:r w:rsidRPr="005F2656">
        <w:rPr>
          <w:rFonts w:ascii="Arial" w:hAnsi="Arial" w:cs="Arial"/>
          <w:i/>
        </w:rPr>
        <w:t>improve the health and wellbeing of residents,</w:t>
      </w:r>
      <w:r w:rsidR="00442D96" w:rsidRPr="005F2656">
        <w:rPr>
          <w:rFonts w:ascii="Arial" w:hAnsi="Arial" w:cs="Arial"/>
          <w:i/>
        </w:rPr>
        <w:t xml:space="preserve"> </w:t>
      </w:r>
      <w:r w:rsidRPr="005F2656">
        <w:rPr>
          <w:rFonts w:ascii="Arial" w:hAnsi="Arial" w:cs="Arial"/>
          <w:i/>
        </w:rPr>
        <w:t>the creation of a sustainable community and supporting biodiversity net gains.</w:t>
      </w:r>
      <w:r w:rsidR="00442D96" w:rsidRPr="005F2656">
        <w:rPr>
          <w:rFonts w:ascii="Arial" w:hAnsi="Arial" w:cs="Arial"/>
          <w:i/>
        </w:rPr>
        <w:t>”</w:t>
      </w:r>
    </w:p>
    <w:p w:rsidR="00442D96" w:rsidRPr="00D03682" w:rsidRDefault="00442D96" w:rsidP="00807F21">
      <w:pPr>
        <w:tabs>
          <w:tab w:val="left" w:pos="567"/>
        </w:tabs>
        <w:autoSpaceDE w:val="0"/>
        <w:autoSpaceDN w:val="0"/>
        <w:adjustRightInd w:val="0"/>
        <w:ind w:left="567" w:hanging="567"/>
        <w:rPr>
          <w:rFonts w:cs="Arial"/>
          <w:szCs w:val="22"/>
        </w:rPr>
      </w:pPr>
    </w:p>
    <w:p w:rsidR="000505DC" w:rsidRPr="00D03682" w:rsidRDefault="000505DC"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Extensive green infrastructure will be provided</w:t>
      </w:r>
      <w:r w:rsidR="00442D96" w:rsidRPr="00D03682">
        <w:rPr>
          <w:rFonts w:ascii="Arial" w:hAnsi="Arial" w:cs="Arial"/>
        </w:rPr>
        <w:t xml:space="preserve"> </w:t>
      </w:r>
      <w:r w:rsidRPr="00D03682">
        <w:rPr>
          <w:rFonts w:ascii="Arial" w:hAnsi="Arial" w:cs="Arial"/>
        </w:rPr>
        <w:t>across the site in accordance with the</w:t>
      </w:r>
      <w:r w:rsidR="00442D96" w:rsidRPr="00D03682">
        <w:rPr>
          <w:rFonts w:ascii="Arial" w:hAnsi="Arial" w:cs="Arial"/>
        </w:rPr>
        <w:t xml:space="preserve"> </w:t>
      </w:r>
      <w:r w:rsidRPr="00D03682">
        <w:rPr>
          <w:rFonts w:ascii="Arial" w:hAnsi="Arial" w:cs="Arial"/>
        </w:rPr>
        <w:t>requirements of the Central Lancashire Open</w:t>
      </w:r>
      <w:r w:rsidR="00442D96" w:rsidRPr="00D03682">
        <w:rPr>
          <w:rFonts w:ascii="Arial" w:hAnsi="Arial" w:cs="Arial"/>
        </w:rPr>
        <w:t xml:space="preserve"> </w:t>
      </w:r>
      <w:r w:rsidRPr="00D03682">
        <w:rPr>
          <w:rFonts w:ascii="Arial" w:hAnsi="Arial" w:cs="Arial"/>
        </w:rPr>
        <w:t>Space and Playing Pitch Supplementary</w:t>
      </w:r>
      <w:r w:rsidR="00442D96" w:rsidRPr="00D03682">
        <w:rPr>
          <w:rFonts w:ascii="Arial" w:hAnsi="Arial" w:cs="Arial"/>
        </w:rPr>
        <w:t xml:space="preserve"> </w:t>
      </w:r>
      <w:r w:rsidRPr="00D03682">
        <w:rPr>
          <w:rFonts w:ascii="Arial" w:hAnsi="Arial" w:cs="Arial"/>
        </w:rPr>
        <w:t>Planning Document</w:t>
      </w:r>
      <w:r w:rsidR="00442D96" w:rsidRPr="00D03682">
        <w:rPr>
          <w:rFonts w:ascii="Arial" w:hAnsi="Arial" w:cs="Arial"/>
        </w:rPr>
        <w:t>.</w:t>
      </w:r>
      <w:r w:rsidRPr="00D03682">
        <w:rPr>
          <w:rFonts w:ascii="Arial" w:hAnsi="Arial" w:cs="Arial"/>
        </w:rPr>
        <w:t xml:space="preserve"> The green</w:t>
      </w:r>
      <w:r w:rsidR="00442D96" w:rsidRPr="00D03682">
        <w:rPr>
          <w:rFonts w:ascii="Arial" w:hAnsi="Arial" w:cs="Arial"/>
        </w:rPr>
        <w:t xml:space="preserve"> </w:t>
      </w:r>
      <w:r w:rsidRPr="00D03682">
        <w:rPr>
          <w:rFonts w:ascii="Arial" w:hAnsi="Arial" w:cs="Arial"/>
        </w:rPr>
        <w:t>infrastructure will have differing forms, functions</w:t>
      </w:r>
      <w:r w:rsidR="00442D96" w:rsidRPr="00D03682">
        <w:rPr>
          <w:rFonts w:ascii="Arial" w:hAnsi="Arial" w:cs="Arial"/>
        </w:rPr>
        <w:t xml:space="preserve"> </w:t>
      </w:r>
      <w:r w:rsidRPr="00D03682">
        <w:rPr>
          <w:rFonts w:ascii="Arial" w:hAnsi="Arial" w:cs="Arial"/>
        </w:rPr>
        <w:t>and uses and will be connected by</w:t>
      </w:r>
      <w:r w:rsidR="00442D96" w:rsidRPr="00D03682">
        <w:rPr>
          <w:rFonts w:ascii="Arial" w:hAnsi="Arial" w:cs="Arial"/>
        </w:rPr>
        <w:t xml:space="preserve"> a </w:t>
      </w:r>
      <w:r w:rsidRPr="00D03682">
        <w:rPr>
          <w:rFonts w:ascii="Arial" w:hAnsi="Arial" w:cs="Arial"/>
        </w:rPr>
        <w:t>network of green links across the site.</w:t>
      </w:r>
      <w:r w:rsidR="00442D96" w:rsidRPr="00D03682">
        <w:rPr>
          <w:rFonts w:ascii="Arial" w:hAnsi="Arial" w:cs="Arial"/>
        </w:rPr>
        <w:t xml:space="preserve"> The </w:t>
      </w:r>
      <w:r w:rsidRPr="00D03682">
        <w:rPr>
          <w:rFonts w:ascii="Arial" w:hAnsi="Arial" w:cs="Arial"/>
        </w:rPr>
        <w:t>green infrastructure provision will include</w:t>
      </w:r>
      <w:r w:rsidR="00442D96" w:rsidRPr="00D03682">
        <w:rPr>
          <w:rFonts w:ascii="Arial" w:hAnsi="Arial" w:cs="Arial"/>
        </w:rPr>
        <w:t xml:space="preserve"> </w:t>
      </w:r>
      <w:r w:rsidRPr="00D03682">
        <w:rPr>
          <w:rFonts w:ascii="Arial" w:hAnsi="Arial" w:cs="Arial"/>
        </w:rPr>
        <w:t>amenity green space, equipped play areas,</w:t>
      </w:r>
      <w:r w:rsidR="00442D96" w:rsidRPr="00D03682">
        <w:rPr>
          <w:rFonts w:ascii="Arial" w:hAnsi="Arial" w:cs="Arial"/>
        </w:rPr>
        <w:t xml:space="preserve"> </w:t>
      </w:r>
      <w:r w:rsidRPr="00D03682">
        <w:rPr>
          <w:rFonts w:ascii="Arial" w:hAnsi="Arial" w:cs="Arial"/>
        </w:rPr>
        <w:t>natural/semi natural open space, playing fields</w:t>
      </w:r>
      <w:r w:rsidR="00442D96" w:rsidRPr="00D03682">
        <w:rPr>
          <w:rFonts w:ascii="Arial" w:hAnsi="Arial" w:cs="Arial"/>
        </w:rPr>
        <w:t xml:space="preserve"> </w:t>
      </w:r>
      <w:r w:rsidRPr="00D03682">
        <w:rPr>
          <w:rFonts w:ascii="Arial" w:hAnsi="Arial" w:cs="Arial"/>
        </w:rPr>
        <w:t>and allotment provision.</w:t>
      </w:r>
      <w:r w:rsidR="00442D96" w:rsidRPr="00D03682">
        <w:rPr>
          <w:rFonts w:ascii="Arial" w:hAnsi="Arial" w:cs="Arial"/>
        </w:rPr>
        <w:t xml:space="preserve"> </w:t>
      </w:r>
      <w:r w:rsidRPr="00D03682">
        <w:rPr>
          <w:rFonts w:ascii="Arial" w:hAnsi="Arial" w:cs="Arial"/>
        </w:rPr>
        <w:t xml:space="preserve">Off site, new sports </w:t>
      </w:r>
      <w:r w:rsidR="005F2656">
        <w:rPr>
          <w:rFonts w:ascii="Arial" w:hAnsi="Arial" w:cs="Arial"/>
        </w:rPr>
        <w:t>facilities</w:t>
      </w:r>
      <w:r w:rsidRPr="00D03682">
        <w:rPr>
          <w:rFonts w:ascii="Arial" w:hAnsi="Arial" w:cs="Arial"/>
        </w:rPr>
        <w:t xml:space="preserve"> will be provided</w:t>
      </w:r>
      <w:r w:rsidR="00442D96" w:rsidRPr="00D03682">
        <w:rPr>
          <w:rFonts w:ascii="Arial" w:hAnsi="Arial" w:cs="Arial"/>
        </w:rPr>
        <w:t xml:space="preserve"> </w:t>
      </w:r>
      <w:r w:rsidRPr="00D03682">
        <w:rPr>
          <w:rFonts w:ascii="Arial" w:hAnsi="Arial" w:cs="Arial"/>
        </w:rPr>
        <w:t>land adjacent to the Penwortham Community</w:t>
      </w:r>
      <w:r w:rsidR="00442D96" w:rsidRPr="00D03682">
        <w:rPr>
          <w:rFonts w:ascii="Arial" w:hAnsi="Arial" w:cs="Arial"/>
        </w:rPr>
        <w:t xml:space="preserve"> </w:t>
      </w:r>
      <w:r w:rsidRPr="00D03682">
        <w:rPr>
          <w:rFonts w:ascii="Arial" w:hAnsi="Arial" w:cs="Arial"/>
        </w:rPr>
        <w:t>Centre, which itself will be extended to provide</w:t>
      </w:r>
      <w:r w:rsidR="00442D96" w:rsidRPr="00D03682">
        <w:rPr>
          <w:rFonts w:ascii="Arial" w:hAnsi="Arial" w:cs="Arial"/>
        </w:rPr>
        <w:t xml:space="preserve"> </w:t>
      </w:r>
      <w:r w:rsidRPr="00D03682">
        <w:rPr>
          <w:rFonts w:ascii="Arial" w:hAnsi="Arial" w:cs="Arial"/>
        </w:rPr>
        <w:t xml:space="preserve">additional community facilities. </w:t>
      </w:r>
    </w:p>
    <w:p w:rsidR="000505DC" w:rsidRPr="00D03682" w:rsidRDefault="000505DC" w:rsidP="00807F21">
      <w:pPr>
        <w:tabs>
          <w:tab w:val="left" w:pos="567"/>
        </w:tabs>
        <w:autoSpaceDE w:val="0"/>
        <w:autoSpaceDN w:val="0"/>
        <w:adjustRightInd w:val="0"/>
        <w:ind w:left="567" w:hanging="567"/>
        <w:rPr>
          <w:rFonts w:cs="Arial"/>
          <w:szCs w:val="22"/>
        </w:rPr>
      </w:pPr>
    </w:p>
    <w:p w:rsidR="000273A4" w:rsidRPr="00D03682" w:rsidRDefault="000273A4"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 xml:space="preserve">The road hierarchy will comprise of a primary spine road </w:t>
      </w:r>
      <w:r w:rsidR="000505DC" w:rsidRPr="00D03682">
        <w:rPr>
          <w:rFonts w:ascii="Arial" w:hAnsi="Arial" w:cs="Arial"/>
        </w:rPr>
        <w:t>with</w:t>
      </w:r>
      <w:r w:rsidRPr="00D03682">
        <w:rPr>
          <w:rFonts w:ascii="Arial" w:hAnsi="Arial" w:cs="Arial"/>
        </w:rPr>
        <w:t xml:space="preserve"> signalised access junction on</w:t>
      </w:r>
      <w:r w:rsidR="000505DC" w:rsidRPr="00D03682">
        <w:rPr>
          <w:rFonts w:ascii="Arial" w:hAnsi="Arial" w:cs="Arial"/>
        </w:rPr>
        <w:t xml:space="preserve"> </w:t>
      </w:r>
      <w:r w:rsidRPr="00D03682">
        <w:rPr>
          <w:rFonts w:ascii="Arial" w:hAnsi="Arial" w:cs="Arial"/>
        </w:rPr>
        <w:t xml:space="preserve">Penwortham Way </w:t>
      </w:r>
      <w:r w:rsidR="000505DC" w:rsidRPr="00D03682">
        <w:rPr>
          <w:rFonts w:ascii="Arial" w:hAnsi="Arial" w:cs="Arial"/>
        </w:rPr>
        <w:t xml:space="preserve">and will link </w:t>
      </w:r>
      <w:r w:rsidRPr="00D03682">
        <w:rPr>
          <w:rFonts w:ascii="Arial" w:hAnsi="Arial" w:cs="Arial"/>
        </w:rPr>
        <w:t>to Leyland Road.</w:t>
      </w:r>
      <w:r w:rsidR="000505DC" w:rsidRPr="00D03682">
        <w:rPr>
          <w:rFonts w:ascii="Arial" w:hAnsi="Arial" w:cs="Arial"/>
        </w:rPr>
        <w:t xml:space="preserve">  </w:t>
      </w:r>
      <w:r w:rsidRPr="00D03682">
        <w:rPr>
          <w:rFonts w:ascii="Arial" w:hAnsi="Arial" w:cs="Arial"/>
        </w:rPr>
        <w:t>A shared or segregated footway/cycleway</w:t>
      </w:r>
      <w:r w:rsidR="000505DC" w:rsidRPr="00D03682">
        <w:rPr>
          <w:rFonts w:ascii="Arial" w:hAnsi="Arial" w:cs="Arial"/>
        </w:rPr>
        <w:t xml:space="preserve"> </w:t>
      </w:r>
      <w:r w:rsidRPr="00D03682">
        <w:rPr>
          <w:rFonts w:ascii="Arial" w:hAnsi="Arial" w:cs="Arial"/>
        </w:rPr>
        <w:t>of 3m to 3.5m wide will be provided along</w:t>
      </w:r>
      <w:r w:rsidR="000505DC" w:rsidRPr="00D03682">
        <w:rPr>
          <w:rFonts w:ascii="Arial" w:hAnsi="Arial" w:cs="Arial"/>
        </w:rPr>
        <w:t xml:space="preserve"> </w:t>
      </w:r>
      <w:r w:rsidRPr="00D03682">
        <w:rPr>
          <w:rFonts w:ascii="Arial" w:hAnsi="Arial" w:cs="Arial"/>
        </w:rPr>
        <w:t>the main spine road through the site</w:t>
      </w:r>
      <w:r w:rsidR="000505DC" w:rsidRPr="00D03682">
        <w:rPr>
          <w:rFonts w:ascii="Arial" w:hAnsi="Arial" w:cs="Arial"/>
        </w:rPr>
        <w:t>.</w:t>
      </w:r>
      <w:r w:rsidRPr="00D03682">
        <w:rPr>
          <w:rFonts w:ascii="Arial" w:hAnsi="Arial" w:cs="Arial"/>
        </w:rPr>
        <w:t xml:space="preserve"> Residential access </w:t>
      </w:r>
      <w:r w:rsidR="000505DC" w:rsidRPr="00D03682">
        <w:rPr>
          <w:rFonts w:ascii="Arial" w:hAnsi="Arial" w:cs="Arial"/>
        </w:rPr>
        <w:t xml:space="preserve">roads will link into the </w:t>
      </w:r>
      <w:r w:rsidRPr="00D03682">
        <w:rPr>
          <w:rFonts w:ascii="Arial" w:hAnsi="Arial" w:cs="Arial"/>
        </w:rPr>
        <w:t>spine road</w:t>
      </w:r>
      <w:r w:rsidR="000505DC" w:rsidRPr="00D03682">
        <w:rPr>
          <w:rFonts w:ascii="Arial" w:hAnsi="Arial" w:cs="Arial"/>
        </w:rPr>
        <w:t xml:space="preserve"> and </w:t>
      </w:r>
      <w:r w:rsidRPr="00D03682">
        <w:rPr>
          <w:rFonts w:ascii="Arial" w:hAnsi="Arial" w:cs="Arial"/>
        </w:rPr>
        <w:t>private drive roads will be used for cul-de</w:t>
      </w:r>
      <w:r w:rsidR="000505DC" w:rsidRPr="00D03682">
        <w:rPr>
          <w:rFonts w:ascii="Arial" w:hAnsi="Arial" w:cs="Arial"/>
        </w:rPr>
        <w:t>-</w:t>
      </w:r>
      <w:r w:rsidRPr="00D03682">
        <w:rPr>
          <w:rFonts w:ascii="Arial" w:hAnsi="Arial" w:cs="Arial"/>
        </w:rPr>
        <w:t>sacs</w:t>
      </w:r>
      <w:r w:rsidR="000505DC" w:rsidRPr="00D03682">
        <w:rPr>
          <w:rFonts w:ascii="Arial" w:hAnsi="Arial" w:cs="Arial"/>
        </w:rPr>
        <w:t xml:space="preserve"> </w:t>
      </w:r>
      <w:r w:rsidRPr="00D03682">
        <w:rPr>
          <w:rFonts w:ascii="Arial" w:hAnsi="Arial" w:cs="Arial"/>
        </w:rPr>
        <w:t>and roads serving a limited number of</w:t>
      </w:r>
      <w:r w:rsidR="000505DC" w:rsidRPr="00D03682">
        <w:rPr>
          <w:rFonts w:ascii="Arial" w:hAnsi="Arial" w:cs="Arial"/>
        </w:rPr>
        <w:t xml:space="preserve"> </w:t>
      </w:r>
      <w:r w:rsidRPr="00D03682">
        <w:rPr>
          <w:rFonts w:ascii="Arial" w:hAnsi="Arial" w:cs="Arial"/>
        </w:rPr>
        <w:t>dwellings.</w:t>
      </w:r>
    </w:p>
    <w:p w:rsidR="000505DC" w:rsidRPr="00D03682" w:rsidRDefault="000505DC" w:rsidP="00807F21">
      <w:pPr>
        <w:tabs>
          <w:tab w:val="left" w:pos="567"/>
        </w:tabs>
        <w:autoSpaceDE w:val="0"/>
        <w:autoSpaceDN w:val="0"/>
        <w:adjustRightInd w:val="0"/>
        <w:ind w:left="567" w:hanging="567"/>
        <w:rPr>
          <w:rFonts w:cs="Arial"/>
          <w:szCs w:val="22"/>
        </w:rPr>
      </w:pPr>
    </w:p>
    <w:p w:rsidR="000505DC" w:rsidRDefault="000273A4"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rPr>
      </w:pPr>
      <w:r w:rsidRPr="00D03682">
        <w:rPr>
          <w:rFonts w:ascii="Arial" w:hAnsi="Arial" w:cs="Arial"/>
        </w:rPr>
        <w:t>The proposed Quiet Lanes will retain</w:t>
      </w:r>
      <w:r w:rsidR="00087C90">
        <w:rPr>
          <w:rFonts w:ascii="Arial" w:hAnsi="Arial" w:cs="Arial"/>
        </w:rPr>
        <w:t xml:space="preserve"> the existing lanes within the site</w:t>
      </w:r>
      <w:r w:rsidR="000505DC" w:rsidRPr="00D03682">
        <w:rPr>
          <w:rFonts w:ascii="Arial" w:hAnsi="Arial" w:cs="Arial"/>
        </w:rPr>
        <w:t xml:space="preserve"> </w:t>
      </w:r>
      <w:r w:rsidRPr="00D03682">
        <w:rPr>
          <w:rFonts w:ascii="Arial" w:hAnsi="Arial" w:cs="Arial"/>
        </w:rPr>
        <w:t>and the internal layout of the</w:t>
      </w:r>
      <w:r w:rsidR="00F36097" w:rsidRPr="00D03682">
        <w:rPr>
          <w:rFonts w:ascii="Arial" w:hAnsi="Arial" w:cs="Arial"/>
        </w:rPr>
        <w:t xml:space="preserve"> </w:t>
      </w:r>
      <w:r w:rsidRPr="00D03682">
        <w:rPr>
          <w:rFonts w:ascii="Arial" w:hAnsi="Arial" w:cs="Arial"/>
        </w:rPr>
        <w:t>site will be designed to provide a safe</w:t>
      </w:r>
      <w:r w:rsidR="000505DC" w:rsidRPr="00D03682">
        <w:rPr>
          <w:rFonts w:ascii="Arial" w:hAnsi="Arial" w:cs="Arial"/>
        </w:rPr>
        <w:t xml:space="preserve"> </w:t>
      </w:r>
      <w:r w:rsidRPr="00D03682">
        <w:rPr>
          <w:rFonts w:ascii="Arial" w:hAnsi="Arial" w:cs="Arial"/>
        </w:rPr>
        <w:t>environment for pedestrians and cyclists</w:t>
      </w:r>
      <w:r w:rsidR="000505DC" w:rsidRPr="00D03682">
        <w:rPr>
          <w:rFonts w:ascii="Arial" w:hAnsi="Arial" w:cs="Arial"/>
        </w:rPr>
        <w:t xml:space="preserve"> </w:t>
      </w:r>
      <w:r w:rsidRPr="00D03682">
        <w:rPr>
          <w:rFonts w:ascii="Arial" w:hAnsi="Arial" w:cs="Arial"/>
        </w:rPr>
        <w:t>with clearly defined walkways, crossing</w:t>
      </w:r>
      <w:r w:rsidR="000505DC" w:rsidRPr="00D03682">
        <w:rPr>
          <w:rFonts w:ascii="Arial" w:hAnsi="Arial" w:cs="Arial"/>
        </w:rPr>
        <w:t xml:space="preserve"> </w:t>
      </w:r>
      <w:r w:rsidRPr="00D03682">
        <w:rPr>
          <w:rFonts w:ascii="Arial" w:hAnsi="Arial" w:cs="Arial"/>
        </w:rPr>
        <w:t>points and traffic calming features where</w:t>
      </w:r>
      <w:r w:rsidR="000505DC" w:rsidRPr="00D03682">
        <w:rPr>
          <w:rFonts w:ascii="Arial" w:hAnsi="Arial" w:cs="Arial"/>
        </w:rPr>
        <w:t xml:space="preserve"> </w:t>
      </w:r>
      <w:r w:rsidRPr="00D03682">
        <w:rPr>
          <w:rFonts w:ascii="Arial" w:hAnsi="Arial" w:cs="Arial"/>
        </w:rPr>
        <w:t>appropriate.</w:t>
      </w:r>
    </w:p>
    <w:p w:rsidR="00087C90" w:rsidRPr="00087C90" w:rsidRDefault="00087C90" w:rsidP="00807F21">
      <w:pPr>
        <w:pStyle w:val="ListParagraph"/>
        <w:ind w:left="567" w:hanging="567"/>
        <w:rPr>
          <w:rFonts w:ascii="Arial" w:hAnsi="Arial" w:cs="Arial"/>
        </w:rPr>
      </w:pPr>
    </w:p>
    <w:p w:rsidR="001A4C4B" w:rsidRPr="001A4C4B" w:rsidRDefault="00087C90"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Pr>
          <w:rFonts w:ascii="Arial" w:hAnsi="Arial" w:cs="Arial"/>
          <w:i/>
          <w:u w:val="single"/>
        </w:rPr>
        <w:t xml:space="preserve">Officers Comments </w:t>
      </w:r>
      <w:r>
        <w:rPr>
          <w:rFonts w:ascii="Arial" w:hAnsi="Arial" w:cs="Arial"/>
          <w:i/>
        </w:rPr>
        <w:t xml:space="preserve">– In general there are no issues </w:t>
      </w:r>
      <w:r w:rsidRPr="001A4C4B">
        <w:rPr>
          <w:rFonts w:ascii="Arial" w:hAnsi="Arial" w:cs="Arial"/>
          <w:i/>
        </w:rPr>
        <w:t xml:space="preserve">with the proposals for the mix of uses or </w:t>
      </w:r>
      <w:r w:rsidR="001A4C4B" w:rsidRPr="001A4C4B">
        <w:rPr>
          <w:rFonts w:ascii="Arial" w:hAnsi="Arial" w:cs="Arial"/>
          <w:i/>
        </w:rPr>
        <w:t>with the design and</w:t>
      </w:r>
      <w:r w:rsidRPr="001A4C4B">
        <w:rPr>
          <w:rFonts w:ascii="Arial" w:hAnsi="Arial" w:cs="Arial"/>
          <w:i/>
        </w:rPr>
        <w:t xml:space="preserve"> scale of development</w:t>
      </w:r>
      <w:r w:rsidR="001A4C4B" w:rsidRPr="001A4C4B">
        <w:rPr>
          <w:rFonts w:ascii="Arial" w:hAnsi="Arial" w:cs="Arial"/>
          <w:i/>
        </w:rPr>
        <w:t xml:space="preserve"> within the character areas.</w:t>
      </w:r>
    </w:p>
    <w:p w:rsidR="001A4C4B" w:rsidRPr="001A4C4B" w:rsidRDefault="001A4C4B" w:rsidP="00807F21">
      <w:pPr>
        <w:pStyle w:val="ListParagraph"/>
        <w:ind w:left="567" w:hanging="567"/>
        <w:rPr>
          <w:rFonts w:ascii="Arial" w:hAnsi="Arial" w:cs="Arial"/>
          <w:i/>
        </w:rPr>
      </w:pPr>
    </w:p>
    <w:p w:rsidR="001A4C4B" w:rsidRPr="001A4C4B" w:rsidRDefault="001A4C4B"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1A4C4B">
        <w:rPr>
          <w:rFonts w:ascii="Arial" w:hAnsi="Arial" w:cs="Arial"/>
          <w:i/>
        </w:rPr>
        <w:t>In terms of the s</w:t>
      </w:r>
      <w:r w:rsidR="00087C90" w:rsidRPr="001A4C4B">
        <w:rPr>
          <w:rFonts w:ascii="Arial" w:hAnsi="Arial" w:cs="Arial"/>
          <w:i/>
        </w:rPr>
        <w:t>ite access</w:t>
      </w:r>
      <w:r w:rsidRPr="001A4C4B">
        <w:rPr>
          <w:rFonts w:ascii="Arial" w:hAnsi="Arial" w:cs="Arial"/>
          <w:i/>
        </w:rPr>
        <w:t>es</w:t>
      </w:r>
      <w:r w:rsidR="00087C90" w:rsidRPr="001A4C4B">
        <w:rPr>
          <w:rFonts w:ascii="Arial" w:hAnsi="Arial" w:cs="Arial"/>
          <w:i/>
        </w:rPr>
        <w:t xml:space="preserve"> and </w:t>
      </w:r>
      <w:r w:rsidRPr="001A4C4B">
        <w:rPr>
          <w:rFonts w:ascii="Arial" w:hAnsi="Arial" w:cs="Arial"/>
          <w:i/>
        </w:rPr>
        <w:t>r</w:t>
      </w:r>
      <w:r w:rsidR="00087C90" w:rsidRPr="001A4C4B">
        <w:rPr>
          <w:rFonts w:ascii="Arial" w:hAnsi="Arial" w:cs="Arial"/>
          <w:i/>
        </w:rPr>
        <w:t xml:space="preserve">oad </w:t>
      </w:r>
      <w:r w:rsidRPr="001A4C4B">
        <w:rPr>
          <w:rFonts w:ascii="Arial" w:hAnsi="Arial" w:cs="Arial"/>
          <w:i/>
        </w:rPr>
        <w:t>h</w:t>
      </w:r>
      <w:r w:rsidR="00087C90" w:rsidRPr="001A4C4B">
        <w:rPr>
          <w:rFonts w:ascii="Arial" w:hAnsi="Arial" w:cs="Arial"/>
          <w:i/>
        </w:rPr>
        <w:t>ierarch</w:t>
      </w:r>
      <w:r w:rsidR="001352C2">
        <w:rPr>
          <w:rFonts w:ascii="Arial" w:hAnsi="Arial" w:cs="Arial"/>
          <w:i/>
        </w:rPr>
        <w:t>y</w:t>
      </w:r>
      <w:r>
        <w:rPr>
          <w:rFonts w:ascii="Arial" w:hAnsi="Arial" w:cs="Arial"/>
          <w:i/>
        </w:rPr>
        <w:t>, LCC Highways have a number of issues and continue to work with the Developers on resolving these issues.  See Appendix J.</w:t>
      </w:r>
    </w:p>
    <w:p w:rsidR="001A4C4B" w:rsidRPr="001A4C4B" w:rsidRDefault="001A4C4B" w:rsidP="00807F21">
      <w:pPr>
        <w:pStyle w:val="ListParagraph"/>
        <w:ind w:left="567" w:hanging="567"/>
        <w:rPr>
          <w:rFonts w:ascii="Arial" w:hAnsi="Arial" w:cs="Arial"/>
          <w:i/>
        </w:rPr>
      </w:pPr>
    </w:p>
    <w:p w:rsidR="00087C90" w:rsidRPr="001A4C4B" w:rsidRDefault="001A4C4B"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1A4C4B">
        <w:rPr>
          <w:rFonts w:ascii="Arial" w:hAnsi="Arial" w:cs="Arial"/>
          <w:i/>
        </w:rPr>
        <w:lastRenderedPageBreak/>
        <w:t>The amount of l</w:t>
      </w:r>
      <w:r w:rsidR="00087C90" w:rsidRPr="001A4C4B">
        <w:rPr>
          <w:rFonts w:ascii="Arial" w:hAnsi="Arial" w:cs="Arial"/>
          <w:i/>
        </w:rPr>
        <w:t xml:space="preserve">andscaping </w:t>
      </w:r>
      <w:r w:rsidRPr="001A4C4B">
        <w:rPr>
          <w:rFonts w:ascii="Arial" w:hAnsi="Arial" w:cs="Arial"/>
          <w:i/>
        </w:rPr>
        <w:t>is also considered appropriate although the location of some of the gr</w:t>
      </w:r>
      <w:r w:rsidR="00087C90" w:rsidRPr="001A4C4B">
        <w:rPr>
          <w:rFonts w:ascii="Arial" w:hAnsi="Arial" w:cs="Arial"/>
          <w:i/>
        </w:rPr>
        <w:t xml:space="preserve">een </w:t>
      </w:r>
      <w:r w:rsidRPr="001A4C4B">
        <w:rPr>
          <w:rFonts w:ascii="Arial" w:hAnsi="Arial" w:cs="Arial"/>
          <w:i/>
        </w:rPr>
        <w:t>i</w:t>
      </w:r>
      <w:r w:rsidR="00087C90" w:rsidRPr="001A4C4B">
        <w:rPr>
          <w:rFonts w:ascii="Arial" w:hAnsi="Arial" w:cs="Arial"/>
          <w:i/>
        </w:rPr>
        <w:t>nfrastructure</w:t>
      </w:r>
      <w:r w:rsidRPr="001A4C4B">
        <w:rPr>
          <w:rFonts w:ascii="Arial" w:hAnsi="Arial" w:cs="Arial"/>
          <w:i/>
        </w:rPr>
        <w:t>, under the pylon corridor is not the most appropriate but recognising the amount is over and above policy requirement.</w:t>
      </w:r>
    </w:p>
    <w:p w:rsidR="00405EB2" w:rsidRPr="00D03682" w:rsidRDefault="00405EB2" w:rsidP="00807F21">
      <w:pPr>
        <w:tabs>
          <w:tab w:val="left" w:pos="567"/>
        </w:tabs>
        <w:autoSpaceDE w:val="0"/>
        <w:autoSpaceDN w:val="0"/>
        <w:adjustRightInd w:val="0"/>
        <w:ind w:left="567" w:hanging="567"/>
        <w:rPr>
          <w:rFonts w:cs="Arial"/>
          <w:szCs w:val="22"/>
        </w:rPr>
      </w:pPr>
    </w:p>
    <w:p w:rsidR="005432A8" w:rsidRPr="00D03682" w:rsidRDefault="005432A8"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b/>
        </w:rPr>
        <w:t>Appendices</w:t>
      </w:r>
      <w:r w:rsidR="00611CAA" w:rsidRPr="00D03682">
        <w:rPr>
          <w:rFonts w:ascii="Arial" w:hAnsi="Arial" w:cs="Arial"/>
          <w:b/>
        </w:rPr>
        <w:t xml:space="preserve"> - </w:t>
      </w:r>
      <w:r w:rsidRPr="00D03682">
        <w:rPr>
          <w:rFonts w:ascii="Arial" w:hAnsi="Arial" w:cs="Arial"/>
        </w:rPr>
        <w:t>The updated version of the Masterplan includes a series of technical statements addressing highways</w:t>
      </w:r>
      <w:r w:rsidR="00611CAA" w:rsidRPr="00D03682">
        <w:rPr>
          <w:rFonts w:ascii="Arial" w:hAnsi="Arial" w:cs="Arial"/>
        </w:rPr>
        <w:t>;</w:t>
      </w:r>
      <w:r w:rsidRPr="00D03682">
        <w:rPr>
          <w:rFonts w:ascii="Arial" w:hAnsi="Arial" w:cs="Arial"/>
        </w:rPr>
        <w:t xml:space="preserve"> ecology</w:t>
      </w:r>
      <w:r w:rsidR="00611CAA" w:rsidRPr="00D03682">
        <w:rPr>
          <w:rFonts w:ascii="Arial" w:hAnsi="Arial" w:cs="Arial"/>
        </w:rPr>
        <w:t>;</w:t>
      </w:r>
      <w:r w:rsidRPr="00D03682">
        <w:rPr>
          <w:rFonts w:ascii="Arial" w:hAnsi="Arial" w:cs="Arial"/>
        </w:rPr>
        <w:t xml:space="preserve"> flood risk and drainage</w:t>
      </w:r>
      <w:r w:rsidR="00611CAA" w:rsidRPr="00D03682">
        <w:rPr>
          <w:rFonts w:ascii="Arial" w:hAnsi="Arial" w:cs="Arial"/>
        </w:rPr>
        <w:t>;</w:t>
      </w:r>
      <w:r w:rsidRPr="00D03682">
        <w:rPr>
          <w:rFonts w:ascii="Arial" w:hAnsi="Arial" w:cs="Arial"/>
        </w:rPr>
        <w:t xml:space="preserve"> and landscape</w:t>
      </w:r>
      <w:r w:rsidR="00294FA6" w:rsidRPr="00D03682">
        <w:rPr>
          <w:rFonts w:ascii="Arial" w:hAnsi="Arial" w:cs="Arial"/>
        </w:rPr>
        <w:t xml:space="preserve"> and are includes as appendices to the document</w:t>
      </w:r>
      <w:r w:rsidRPr="00D03682">
        <w:rPr>
          <w:rFonts w:ascii="Arial" w:hAnsi="Arial" w:cs="Arial"/>
        </w:rPr>
        <w:t>.</w:t>
      </w:r>
    </w:p>
    <w:p w:rsidR="005432A8" w:rsidRPr="00D03682" w:rsidRDefault="005432A8" w:rsidP="00807F21">
      <w:pPr>
        <w:tabs>
          <w:tab w:val="left" w:pos="567"/>
        </w:tabs>
        <w:ind w:left="567" w:hanging="567"/>
        <w:rPr>
          <w:rFonts w:cs="Arial"/>
          <w:szCs w:val="22"/>
        </w:rPr>
      </w:pPr>
    </w:p>
    <w:p w:rsidR="00D03682" w:rsidRPr="00D03682" w:rsidRDefault="005432A8" w:rsidP="00807F21">
      <w:pPr>
        <w:pStyle w:val="ListParagraph"/>
        <w:numPr>
          <w:ilvl w:val="0"/>
          <w:numId w:val="23"/>
        </w:numPr>
        <w:tabs>
          <w:tab w:val="left" w:pos="567"/>
        </w:tabs>
        <w:spacing w:after="0" w:line="240" w:lineRule="auto"/>
        <w:ind w:left="567" w:hanging="567"/>
        <w:rPr>
          <w:rFonts w:ascii="Arial" w:hAnsi="Arial" w:cs="Arial"/>
          <w:b/>
          <w:u w:val="single"/>
        </w:rPr>
      </w:pPr>
      <w:r w:rsidRPr="00D03682">
        <w:rPr>
          <w:rFonts w:ascii="Arial" w:hAnsi="Arial" w:cs="Arial"/>
          <w:b/>
        </w:rPr>
        <w:t>(ii)</w:t>
      </w:r>
      <w:r w:rsidRPr="00D03682">
        <w:rPr>
          <w:rFonts w:ascii="Arial" w:hAnsi="Arial" w:cs="Arial"/>
          <w:b/>
        </w:rPr>
        <w:tab/>
      </w:r>
      <w:r w:rsidRPr="00D03682">
        <w:rPr>
          <w:rFonts w:ascii="Arial" w:hAnsi="Arial" w:cs="Arial"/>
          <w:b/>
          <w:u w:val="single"/>
        </w:rPr>
        <w:t>Design Code</w:t>
      </w:r>
    </w:p>
    <w:p w:rsidR="00D03682" w:rsidRPr="00D03682" w:rsidRDefault="00D03682" w:rsidP="00807F21">
      <w:pPr>
        <w:pStyle w:val="ListParagraph"/>
        <w:tabs>
          <w:tab w:val="left" w:pos="567"/>
        </w:tabs>
        <w:spacing w:after="0" w:line="240" w:lineRule="auto"/>
        <w:ind w:left="567" w:hanging="567"/>
        <w:rPr>
          <w:rFonts w:ascii="Arial" w:hAnsi="Arial" w:cs="Arial"/>
          <w:color w:val="000000"/>
        </w:rPr>
      </w:pPr>
    </w:p>
    <w:p w:rsidR="005F2656"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u w:val="single"/>
        </w:rPr>
      </w:pPr>
      <w:r w:rsidRPr="005F2656">
        <w:rPr>
          <w:rFonts w:ascii="Arial" w:hAnsi="Arial" w:cs="Arial"/>
          <w:color w:val="000000"/>
        </w:rPr>
        <w:t xml:space="preserve">A Design Code document has also been provided as part of the Masterplan suite of documents.  This document sets out the Design Codes for the site in order to allow a consistent quality and tone of development to be brought forward as different parcels of development are established. The aim is to provide clarity over what is acceptable and thereby provide a level of certainty. The guidance is about achieving minimum requirements across the Masterplan area.  These codes are broken down into two sections - Site Wide Design Principles and Character Area Design Principles. </w:t>
      </w:r>
    </w:p>
    <w:p w:rsidR="005F2656" w:rsidRPr="005F2656" w:rsidRDefault="005F2656" w:rsidP="00807F21">
      <w:pPr>
        <w:pStyle w:val="ListParagraph"/>
        <w:ind w:left="567" w:hanging="567"/>
        <w:rPr>
          <w:rFonts w:ascii="Arial" w:hAnsi="Arial" w:cs="Arial"/>
          <w:color w:val="000000"/>
          <w:u w:val="single"/>
        </w:rPr>
      </w:pPr>
    </w:p>
    <w:p w:rsidR="005F2656"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u w:val="single"/>
        </w:rPr>
      </w:pPr>
      <w:r w:rsidRPr="005F2656">
        <w:rPr>
          <w:rFonts w:ascii="Arial" w:hAnsi="Arial" w:cs="Arial"/>
          <w:color w:val="000000"/>
          <w:u w:val="single"/>
        </w:rPr>
        <w:t>Site Wide Design Principles</w:t>
      </w:r>
    </w:p>
    <w:p w:rsidR="005F2656" w:rsidRPr="005F2656" w:rsidRDefault="005F2656" w:rsidP="00807F21">
      <w:pPr>
        <w:pStyle w:val="ListParagraph"/>
        <w:ind w:left="567" w:hanging="567"/>
        <w:rPr>
          <w:rFonts w:ascii="Arial" w:hAnsi="Arial" w:cs="Arial"/>
          <w:color w:val="000000"/>
        </w:rPr>
      </w:pPr>
    </w:p>
    <w:p w:rsidR="00D03682"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u w:val="single"/>
        </w:rPr>
      </w:pPr>
      <w:r w:rsidRPr="005F2656">
        <w:rPr>
          <w:rFonts w:ascii="Arial" w:hAnsi="Arial" w:cs="Arial"/>
          <w:color w:val="000000"/>
        </w:rPr>
        <w:t>This section of the document sets out 4 principles upon which the development can be further developed namely:</w:t>
      </w:r>
    </w:p>
    <w:p w:rsidR="005F2656" w:rsidRPr="005F2656" w:rsidRDefault="005F2656" w:rsidP="00807F21">
      <w:pPr>
        <w:pStyle w:val="ListParagraph"/>
        <w:tabs>
          <w:tab w:val="left" w:pos="567"/>
        </w:tabs>
        <w:spacing w:after="0" w:line="240" w:lineRule="auto"/>
        <w:ind w:left="567" w:hanging="567"/>
        <w:rPr>
          <w:rFonts w:ascii="Arial" w:hAnsi="Arial" w:cs="Arial"/>
          <w:color w:val="000000"/>
          <w:u w:val="single"/>
        </w:rPr>
      </w:pPr>
    </w:p>
    <w:p w:rsidR="00D03682" w:rsidRPr="005F2656" w:rsidRDefault="00D03682" w:rsidP="00807F21">
      <w:pPr>
        <w:pStyle w:val="ListParagraph"/>
        <w:numPr>
          <w:ilvl w:val="0"/>
          <w:numId w:val="28"/>
        </w:numPr>
        <w:tabs>
          <w:tab w:val="left" w:pos="567"/>
        </w:tabs>
        <w:spacing w:after="0" w:line="240" w:lineRule="auto"/>
        <w:ind w:left="567" w:hanging="567"/>
        <w:rPr>
          <w:rFonts w:ascii="Arial" w:hAnsi="Arial" w:cs="Arial"/>
          <w:color w:val="000000"/>
        </w:rPr>
      </w:pPr>
      <w:r w:rsidRPr="005F2656">
        <w:rPr>
          <w:rFonts w:ascii="Arial" w:hAnsi="Arial" w:cs="Arial"/>
          <w:color w:val="000000"/>
        </w:rPr>
        <w:t>Road Hierarchy and Circulation</w:t>
      </w:r>
    </w:p>
    <w:p w:rsidR="00D03682" w:rsidRPr="005F2656" w:rsidRDefault="00D03682" w:rsidP="00807F21">
      <w:pPr>
        <w:pStyle w:val="ListParagraph"/>
        <w:numPr>
          <w:ilvl w:val="0"/>
          <w:numId w:val="28"/>
        </w:numPr>
        <w:tabs>
          <w:tab w:val="left" w:pos="567"/>
        </w:tabs>
        <w:spacing w:after="0" w:line="240" w:lineRule="auto"/>
        <w:ind w:left="567" w:hanging="567"/>
        <w:rPr>
          <w:rFonts w:ascii="Arial" w:hAnsi="Arial" w:cs="Arial"/>
          <w:color w:val="000000"/>
        </w:rPr>
      </w:pPr>
      <w:r w:rsidRPr="005F2656">
        <w:rPr>
          <w:rFonts w:ascii="Arial" w:hAnsi="Arial" w:cs="Arial"/>
          <w:color w:val="000000"/>
        </w:rPr>
        <w:t>Urban Form and Massing</w:t>
      </w:r>
    </w:p>
    <w:p w:rsidR="00D03682" w:rsidRPr="005F2656" w:rsidRDefault="00D03682" w:rsidP="00807F21">
      <w:pPr>
        <w:pStyle w:val="ListParagraph"/>
        <w:numPr>
          <w:ilvl w:val="0"/>
          <w:numId w:val="28"/>
        </w:numPr>
        <w:tabs>
          <w:tab w:val="left" w:pos="567"/>
        </w:tabs>
        <w:spacing w:after="0" w:line="240" w:lineRule="auto"/>
        <w:ind w:left="567" w:hanging="567"/>
        <w:rPr>
          <w:rFonts w:ascii="Arial" w:hAnsi="Arial" w:cs="Arial"/>
          <w:color w:val="000000"/>
        </w:rPr>
      </w:pPr>
      <w:r w:rsidRPr="005F2656">
        <w:rPr>
          <w:rFonts w:ascii="Arial" w:hAnsi="Arial" w:cs="Arial"/>
          <w:color w:val="000000"/>
        </w:rPr>
        <w:t>Hierarchy of Green Spaces</w:t>
      </w:r>
    </w:p>
    <w:p w:rsidR="00D03682" w:rsidRPr="005F2656" w:rsidRDefault="00D03682" w:rsidP="00807F21">
      <w:pPr>
        <w:pStyle w:val="ListParagraph"/>
        <w:numPr>
          <w:ilvl w:val="0"/>
          <w:numId w:val="28"/>
        </w:numPr>
        <w:tabs>
          <w:tab w:val="left" w:pos="567"/>
        </w:tabs>
        <w:spacing w:after="0" w:line="240" w:lineRule="auto"/>
        <w:ind w:left="567" w:hanging="567"/>
        <w:rPr>
          <w:rFonts w:ascii="Arial" w:hAnsi="Arial" w:cs="Arial"/>
          <w:color w:val="000000"/>
        </w:rPr>
      </w:pPr>
      <w:r w:rsidRPr="005F2656">
        <w:rPr>
          <w:rFonts w:ascii="Arial" w:hAnsi="Arial" w:cs="Arial"/>
          <w:color w:val="000000"/>
        </w:rPr>
        <w:t>Sustainability, Health and Well-being and Community</w:t>
      </w:r>
    </w:p>
    <w:p w:rsidR="00D03682" w:rsidRPr="005F2656" w:rsidRDefault="00D03682" w:rsidP="00807F21">
      <w:pPr>
        <w:tabs>
          <w:tab w:val="left" w:pos="567"/>
        </w:tabs>
        <w:ind w:left="567" w:hanging="567"/>
        <w:rPr>
          <w:rFonts w:cs="Arial"/>
          <w:color w:val="000000"/>
          <w:szCs w:val="22"/>
        </w:rPr>
      </w:pPr>
    </w:p>
    <w:p w:rsidR="00D03682"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rPr>
      </w:pPr>
      <w:r w:rsidRPr="005F2656">
        <w:rPr>
          <w:rFonts w:ascii="Arial" w:hAnsi="Arial" w:cs="Arial"/>
          <w:color w:val="000000"/>
        </w:rPr>
        <w:t xml:space="preserve">It establishes the CBLR as a spine from which additional roads branch. This section of road is 7.3min width allowing for vehicles and cyclists to be segregated. The footpaths either side are set at 2m and 3m. The 3m wide pavement will include for the segregated cycleway on the northern side. This equates to having a 23.3m </w:t>
      </w:r>
      <w:r w:rsidR="001A4C4B" w:rsidRPr="005F2656">
        <w:rPr>
          <w:rFonts w:ascii="Arial" w:hAnsi="Arial" w:cs="Arial"/>
          <w:color w:val="000000"/>
        </w:rPr>
        <w:t xml:space="preserve">separation </w:t>
      </w:r>
      <w:r w:rsidRPr="005F2656">
        <w:rPr>
          <w:rFonts w:ascii="Arial" w:hAnsi="Arial" w:cs="Arial"/>
          <w:color w:val="000000"/>
        </w:rPr>
        <w:t>distance for opposing dwelling</w:t>
      </w:r>
    </w:p>
    <w:p w:rsidR="00D03682" w:rsidRPr="005F2656" w:rsidRDefault="00D03682" w:rsidP="00807F21">
      <w:pPr>
        <w:tabs>
          <w:tab w:val="left" w:pos="567"/>
        </w:tabs>
        <w:ind w:left="567" w:hanging="567"/>
        <w:rPr>
          <w:rFonts w:cs="Arial"/>
          <w:color w:val="000000"/>
          <w:szCs w:val="22"/>
        </w:rPr>
      </w:pPr>
    </w:p>
    <w:p w:rsidR="00D03682"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rPr>
      </w:pPr>
      <w:r w:rsidRPr="005F2656">
        <w:rPr>
          <w:rFonts w:ascii="Arial" w:hAnsi="Arial" w:cs="Arial"/>
          <w:color w:val="000000"/>
        </w:rPr>
        <w:t xml:space="preserve">Primary roads will be accessed from the CBLR and will be 6.5m wide and will create clear circulation loops. These sections of road narrow slightly slowing the traffic flow but remaining accessible for vehicles and cyclists alike. Along these roads there shall be a footpath set at 2m either side. This relates to </w:t>
      </w:r>
      <w:r w:rsidR="005F2656" w:rsidRPr="005F2656">
        <w:rPr>
          <w:rFonts w:ascii="Arial" w:hAnsi="Arial" w:cs="Arial"/>
          <w:color w:val="000000"/>
        </w:rPr>
        <w:t>separation distances between</w:t>
      </w:r>
      <w:r w:rsidRPr="005F2656">
        <w:rPr>
          <w:rFonts w:ascii="Arial" w:hAnsi="Arial" w:cs="Arial"/>
          <w:color w:val="000000"/>
        </w:rPr>
        <w:t xml:space="preserve"> dwelling</w:t>
      </w:r>
      <w:r w:rsidR="005F2656" w:rsidRPr="005F2656">
        <w:rPr>
          <w:rFonts w:ascii="Arial" w:hAnsi="Arial" w:cs="Arial"/>
          <w:color w:val="000000"/>
        </w:rPr>
        <w:t>s</w:t>
      </w:r>
      <w:r w:rsidRPr="005F2656">
        <w:rPr>
          <w:rFonts w:ascii="Arial" w:hAnsi="Arial" w:cs="Arial"/>
          <w:color w:val="000000"/>
        </w:rPr>
        <w:t xml:space="preserve"> at a minimum of 21m when the dwellings are two storey. Where dwellings are taller, this will need to be increased. </w:t>
      </w:r>
    </w:p>
    <w:p w:rsidR="00D03682" w:rsidRPr="005F2656" w:rsidRDefault="00D03682" w:rsidP="00807F21">
      <w:pPr>
        <w:pStyle w:val="ListParagraph"/>
        <w:tabs>
          <w:tab w:val="left" w:pos="567"/>
        </w:tabs>
        <w:spacing w:after="0" w:line="240" w:lineRule="auto"/>
        <w:ind w:left="567" w:hanging="567"/>
        <w:rPr>
          <w:rFonts w:ascii="Arial" w:hAnsi="Arial" w:cs="Arial"/>
          <w:color w:val="000000"/>
        </w:rPr>
      </w:pPr>
    </w:p>
    <w:p w:rsidR="00D03682"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rPr>
      </w:pPr>
      <w:r w:rsidRPr="005F2656">
        <w:rPr>
          <w:rFonts w:ascii="Arial" w:hAnsi="Arial" w:cs="Arial"/>
          <w:color w:val="000000"/>
        </w:rPr>
        <w:t xml:space="preserve">Secondary Roads will have a width of 5.5m to assist with traffic calming and will have a lower volume of traffic. They have a footpath either side. Due to the narrower road, wider verges or gardens will ensure the face to face distance is to be kept to minimum width of 21m face to face and 13m face to side elevation. This relates to two storey dwellings. </w:t>
      </w:r>
    </w:p>
    <w:p w:rsidR="00D03682" w:rsidRPr="005F2656" w:rsidRDefault="00D03682" w:rsidP="00807F21">
      <w:pPr>
        <w:pStyle w:val="ListParagraph"/>
        <w:tabs>
          <w:tab w:val="left" w:pos="567"/>
        </w:tabs>
        <w:spacing w:after="0" w:line="240" w:lineRule="auto"/>
        <w:ind w:left="567" w:hanging="567"/>
        <w:rPr>
          <w:rFonts w:ascii="Arial" w:hAnsi="Arial" w:cs="Arial"/>
          <w:color w:val="000000"/>
        </w:rPr>
      </w:pPr>
    </w:p>
    <w:p w:rsidR="00D03682"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rPr>
      </w:pPr>
      <w:r w:rsidRPr="005F2656">
        <w:rPr>
          <w:rFonts w:ascii="Arial" w:hAnsi="Arial" w:cs="Arial"/>
          <w:color w:val="000000"/>
        </w:rPr>
        <w:t xml:space="preserve">Tertiary Roads will be a shared surface treatment found in very local situations creating small communities. Here the shared surface combines the road, footpath and cycle path with no kerb. </w:t>
      </w:r>
    </w:p>
    <w:p w:rsidR="00D03682" w:rsidRPr="005F2656" w:rsidRDefault="00D03682" w:rsidP="00807F21">
      <w:pPr>
        <w:pStyle w:val="ListParagraph"/>
        <w:tabs>
          <w:tab w:val="left" w:pos="567"/>
        </w:tabs>
        <w:spacing w:after="0" w:line="240" w:lineRule="auto"/>
        <w:ind w:left="567" w:hanging="567"/>
        <w:rPr>
          <w:rFonts w:ascii="Arial" w:hAnsi="Arial" w:cs="Arial"/>
          <w:color w:val="000000"/>
        </w:rPr>
      </w:pPr>
    </w:p>
    <w:p w:rsidR="00D03682" w:rsidRPr="00681A78" w:rsidRDefault="00D03682" w:rsidP="00681A78">
      <w:pPr>
        <w:pStyle w:val="ListParagraph"/>
        <w:numPr>
          <w:ilvl w:val="0"/>
          <w:numId w:val="23"/>
        </w:numPr>
        <w:tabs>
          <w:tab w:val="left" w:pos="567"/>
        </w:tabs>
        <w:spacing w:after="0" w:line="240" w:lineRule="auto"/>
        <w:ind w:left="567" w:hanging="567"/>
        <w:rPr>
          <w:rFonts w:ascii="Arial" w:hAnsi="Arial" w:cs="Arial"/>
          <w:color w:val="000000"/>
        </w:rPr>
      </w:pPr>
      <w:r w:rsidRPr="005F2656">
        <w:rPr>
          <w:rFonts w:ascii="Arial" w:hAnsi="Arial" w:cs="Arial"/>
          <w:color w:val="000000"/>
        </w:rPr>
        <w:t>In terms of urban form and massing, the aim is to animate the street through measures such as street vistas; turning corners; positioning of dwellings; light and private space; garage locations</w:t>
      </w:r>
      <w:r w:rsidR="00681A78">
        <w:rPr>
          <w:rFonts w:ascii="Arial" w:hAnsi="Arial" w:cs="Arial"/>
          <w:color w:val="000000"/>
        </w:rPr>
        <w:t xml:space="preserve">; </w:t>
      </w:r>
      <w:r w:rsidRPr="00681A78">
        <w:rPr>
          <w:rFonts w:ascii="Arial" w:hAnsi="Arial" w:cs="Arial"/>
          <w:color w:val="000000"/>
        </w:rPr>
        <w:t>passive surveillance; parks and roads; variety of massing and housing types and a strong vehicular hierarchy.</w:t>
      </w:r>
    </w:p>
    <w:p w:rsidR="00D03682" w:rsidRPr="005F2656" w:rsidRDefault="00D03682" w:rsidP="00807F21">
      <w:pPr>
        <w:pStyle w:val="ListParagraph"/>
        <w:tabs>
          <w:tab w:val="left" w:pos="567"/>
        </w:tabs>
        <w:spacing w:after="0" w:line="240" w:lineRule="auto"/>
        <w:ind w:left="567" w:hanging="567"/>
        <w:rPr>
          <w:rFonts w:ascii="Arial" w:hAnsi="Arial" w:cs="Arial"/>
          <w:color w:val="000000"/>
        </w:rPr>
      </w:pPr>
    </w:p>
    <w:p w:rsidR="00D03682"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rPr>
      </w:pPr>
      <w:r w:rsidRPr="005F2656">
        <w:rPr>
          <w:rFonts w:ascii="Arial" w:hAnsi="Arial" w:cs="Arial"/>
          <w:color w:val="000000"/>
        </w:rPr>
        <w:lastRenderedPageBreak/>
        <w:t>Particularly</w:t>
      </w:r>
      <w:r w:rsidR="001A4C4B" w:rsidRPr="005F2656">
        <w:rPr>
          <w:rFonts w:ascii="Arial" w:hAnsi="Arial" w:cs="Arial"/>
          <w:color w:val="000000"/>
        </w:rPr>
        <w:t xml:space="preserve">, </w:t>
      </w:r>
      <w:r w:rsidRPr="005F2656">
        <w:rPr>
          <w:rFonts w:ascii="Arial" w:hAnsi="Arial" w:cs="Arial"/>
          <w:color w:val="000000"/>
        </w:rPr>
        <w:t>it indicates that each area should have a variety of house types and house sizes. They</w:t>
      </w:r>
      <w:r w:rsidR="005F2656" w:rsidRPr="005F2656">
        <w:rPr>
          <w:rFonts w:ascii="Arial" w:hAnsi="Arial" w:cs="Arial"/>
          <w:color w:val="000000"/>
        </w:rPr>
        <w:t xml:space="preserve"> </w:t>
      </w:r>
      <w:r w:rsidRPr="005F2656">
        <w:rPr>
          <w:rFonts w:ascii="Arial" w:hAnsi="Arial" w:cs="Arial"/>
          <w:color w:val="000000"/>
        </w:rPr>
        <w:t>should all adhere to a similar palette as set out in the character areas section</w:t>
      </w:r>
      <w:r w:rsidR="001A4C4B" w:rsidRPr="005F2656">
        <w:rPr>
          <w:rFonts w:ascii="Arial" w:hAnsi="Arial" w:cs="Arial"/>
          <w:color w:val="000000"/>
        </w:rPr>
        <w:t>, h</w:t>
      </w:r>
      <w:r w:rsidRPr="005F2656">
        <w:rPr>
          <w:rFonts w:ascii="Arial" w:hAnsi="Arial" w:cs="Arial"/>
          <w:color w:val="000000"/>
        </w:rPr>
        <w:t>eights should be in accordance with the Height Parameters set out in the Masterplan Document.</w:t>
      </w:r>
    </w:p>
    <w:p w:rsidR="001A4C4B" w:rsidRPr="005F2656" w:rsidRDefault="001A4C4B" w:rsidP="00807F21">
      <w:pPr>
        <w:pStyle w:val="ListParagraph"/>
        <w:tabs>
          <w:tab w:val="left" w:pos="567"/>
        </w:tabs>
        <w:spacing w:after="0" w:line="240" w:lineRule="auto"/>
        <w:ind w:left="567" w:hanging="567"/>
        <w:rPr>
          <w:rFonts w:ascii="Arial" w:hAnsi="Arial" w:cs="Arial"/>
          <w:color w:val="000000"/>
        </w:rPr>
      </w:pPr>
    </w:p>
    <w:p w:rsidR="00D03682"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rPr>
      </w:pPr>
      <w:r w:rsidRPr="005F2656">
        <w:rPr>
          <w:rFonts w:ascii="Arial" w:hAnsi="Arial" w:cs="Arial"/>
          <w:color w:val="000000"/>
        </w:rPr>
        <w:t>It is anticipated that each neighbourhood will have a full range of dwelling sizes from 2 bedroom to 5 bedroom homes. As a guide, areas of up to 60 homes should have around 8 different types.</w:t>
      </w:r>
      <w:r w:rsidR="005F2656" w:rsidRPr="005F2656">
        <w:rPr>
          <w:rFonts w:ascii="Arial" w:hAnsi="Arial" w:cs="Arial"/>
          <w:color w:val="000000"/>
        </w:rPr>
        <w:t xml:space="preserve">  </w:t>
      </w:r>
      <w:r w:rsidRPr="005F2656">
        <w:rPr>
          <w:rFonts w:ascii="Arial" w:hAnsi="Arial" w:cs="Arial"/>
          <w:color w:val="000000"/>
        </w:rPr>
        <w:t>It is anticipated that there would also be a variety of detached, semi</w:t>
      </w:r>
      <w:r w:rsidR="001A4C4B" w:rsidRPr="005F2656">
        <w:rPr>
          <w:rFonts w:ascii="Arial" w:hAnsi="Arial" w:cs="Arial"/>
          <w:color w:val="000000"/>
        </w:rPr>
        <w:t>-</w:t>
      </w:r>
      <w:r w:rsidRPr="005F2656">
        <w:rPr>
          <w:rFonts w:ascii="Arial" w:hAnsi="Arial" w:cs="Arial"/>
          <w:color w:val="000000"/>
        </w:rPr>
        <w:t>detached and terraced dwellings intermixed within a neighbourhood.</w:t>
      </w:r>
    </w:p>
    <w:p w:rsidR="00D03682" w:rsidRPr="005F2656" w:rsidRDefault="00D03682" w:rsidP="00807F21">
      <w:pPr>
        <w:pStyle w:val="ListParagraph"/>
        <w:tabs>
          <w:tab w:val="left" w:pos="567"/>
        </w:tabs>
        <w:spacing w:after="0" w:line="240" w:lineRule="auto"/>
        <w:ind w:left="567" w:hanging="567"/>
        <w:rPr>
          <w:rFonts w:ascii="Arial" w:hAnsi="Arial" w:cs="Arial"/>
          <w:color w:val="000000"/>
        </w:rPr>
      </w:pPr>
    </w:p>
    <w:p w:rsidR="001A4C4B" w:rsidRPr="005F2656" w:rsidRDefault="001A4C4B" w:rsidP="00807F21">
      <w:pPr>
        <w:pStyle w:val="ListParagraph"/>
        <w:numPr>
          <w:ilvl w:val="0"/>
          <w:numId w:val="23"/>
        </w:numPr>
        <w:tabs>
          <w:tab w:val="left" w:pos="567"/>
        </w:tabs>
        <w:spacing w:after="0" w:line="240" w:lineRule="auto"/>
        <w:ind w:left="567" w:hanging="567"/>
        <w:rPr>
          <w:rFonts w:ascii="Arial" w:hAnsi="Arial" w:cs="Arial"/>
          <w:i/>
          <w:color w:val="000000"/>
        </w:rPr>
      </w:pPr>
      <w:r w:rsidRPr="005F2656">
        <w:rPr>
          <w:rFonts w:ascii="Arial" w:hAnsi="Arial" w:cs="Arial"/>
          <w:color w:val="000000"/>
        </w:rPr>
        <w:t>Officers View</w:t>
      </w:r>
      <w:r w:rsidRPr="005F2656">
        <w:rPr>
          <w:rFonts w:ascii="Arial" w:hAnsi="Arial" w:cs="Arial"/>
          <w:i/>
          <w:color w:val="000000"/>
        </w:rPr>
        <w:t xml:space="preserve">- </w:t>
      </w:r>
      <w:r w:rsidR="008724C3" w:rsidRPr="005F2656">
        <w:rPr>
          <w:rFonts w:ascii="Arial" w:hAnsi="Arial" w:cs="Arial"/>
          <w:i/>
          <w:color w:val="000000"/>
        </w:rPr>
        <w:t xml:space="preserve">The key points to note are that the proposals indicate </w:t>
      </w:r>
      <w:r w:rsidRPr="005F2656">
        <w:rPr>
          <w:rFonts w:ascii="Arial" w:hAnsi="Arial" w:cs="Arial"/>
          <w:i/>
          <w:color w:val="000000"/>
        </w:rPr>
        <w:t>23m separation between opposing houses on the CBLR and 21m on the primary circulation</w:t>
      </w:r>
      <w:r w:rsidR="008724C3" w:rsidRPr="005F2656">
        <w:rPr>
          <w:rFonts w:ascii="Arial" w:hAnsi="Arial" w:cs="Arial"/>
          <w:i/>
          <w:color w:val="000000"/>
        </w:rPr>
        <w:t>.  The spatial separation distances are</w:t>
      </w:r>
      <w:r w:rsidRPr="005F2656">
        <w:rPr>
          <w:rFonts w:ascii="Arial" w:hAnsi="Arial" w:cs="Arial"/>
          <w:i/>
          <w:color w:val="000000"/>
        </w:rPr>
        <w:t xml:space="preserve"> comparable to the adopted Design Guide SPD.</w:t>
      </w:r>
      <w:r w:rsidR="00704E50">
        <w:rPr>
          <w:rFonts w:ascii="Arial" w:hAnsi="Arial" w:cs="Arial"/>
          <w:i/>
          <w:color w:val="000000"/>
        </w:rPr>
        <w:t xml:space="preserve"> However, these would need to increase if dwellings are greater than two storey. </w:t>
      </w:r>
      <w:r w:rsidRPr="005F2656">
        <w:rPr>
          <w:rFonts w:ascii="Arial" w:hAnsi="Arial" w:cs="Arial"/>
          <w:i/>
          <w:color w:val="000000"/>
        </w:rPr>
        <w:t xml:space="preserve">  The proposal for each dwelling having 50 sq m garden is also comparable.  In terms of the reference to increase massing in height to add interest</w:t>
      </w:r>
      <w:r w:rsidR="008724C3" w:rsidRPr="005F2656">
        <w:rPr>
          <w:rFonts w:ascii="Arial" w:hAnsi="Arial" w:cs="Arial"/>
          <w:i/>
          <w:color w:val="000000"/>
        </w:rPr>
        <w:t xml:space="preserve">, this represents good design but members may have their own view on </w:t>
      </w:r>
      <w:r w:rsidR="00ED17A5" w:rsidRPr="005F2656">
        <w:rPr>
          <w:rFonts w:ascii="Arial" w:hAnsi="Arial" w:cs="Arial"/>
          <w:i/>
          <w:color w:val="000000"/>
        </w:rPr>
        <w:t>property heights</w:t>
      </w:r>
      <w:r w:rsidR="008724C3" w:rsidRPr="005F2656">
        <w:rPr>
          <w:rFonts w:ascii="Arial" w:hAnsi="Arial" w:cs="Arial"/>
          <w:i/>
          <w:color w:val="000000"/>
        </w:rPr>
        <w:t>.  However, officers welcome the proposals for a v</w:t>
      </w:r>
      <w:r w:rsidRPr="005F2656">
        <w:rPr>
          <w:rFonts w:ascii="Arial" w:hAnsi="Arial" w:cs="Arial"/>
          <w:i/>
          <w:color w:val="000000"/>
        </w:rPr>
        <w:t>ariety of housetypes in each community setting of 60 dwellings</w:t>
      </w:r>
    </w:p>
    <w:p w:rsidR="00ED17A5" w:rsidRPr="005F2656" w:rsidRDefault="00ED17A5" w:rsidP="00807F21">
      <w:pPr>
        <w:pStyle w:val="ListParagraph"/>
        <w:tabs>
          <w:tab w:val="left" w:pos="567"/>
        </w:tabs>
        <w:spacing w:after="0" w:line="240" w:lineRule="auto"/>
        <w:ind w:left="567" w:hanging="567"/>
        <w:rPr>
          <w:rFonts w:ascii="Arial" w:hAnsi="Arial" w:cs="Arial"/>
          <w:color w:val="000000"/>
        </w:rPr>
      </w:pPr>
    </w:p>
    <w:p w:rsidR="00D03682" w:rsidRPr="00704E50" w:rsidRDefault="00D03682" w:rsidP="00807F21">
      <w:pPr>
        <w:pStyle w:val="ListParagraph"/>
        <w:numPr>
          <w:ilvl w:val="0"/>
          <w:numId w:val="23"/>
        </w:numPr>
        <w:tabs>
          <w:tab w:val="left" w:pos="567"/>
        </w:tabs>
        <w:spacing w:after="0" w:line="240" w:lineRule="auto"/>
        <w:ind w:left="567" w:hanging="567"/>
        <w:rPr>
          <w:rFonts w:ascii="Arial" w:hAnsi="Arial" w:cs="Arial"/>
          <w:color w:val="000000"/>
          <w:u w:val="single"/>
        </w:rPr>
      </w:pPr>
      <w:r w:rsidRPr="00704E50">
        <w:rPr>
          <w:rFonts w:ascii="Arial" w:hAnsi="Arial" w:cs="Arial"/>
          <w:color w:val="000000"/>
          <w:u w:val="single"/>
        </w:rPr>
        <w:t>Character Area Design Principles</w:t>
      </w:r>
    </w:p>
    <w:p w:rsidR="00D03682" w:rsidRPr="005F2656" w:rsidRDefault="00D03682" w:rsidP="00807F21">
      <w:pPr>
        <w:pStyle w:val="ListParagraph"/>
        <w:tabs>
          <w:tab w:val="left" w:pos="567"/>
        </w:tabs>
        <w:spacing w:after="0" w:line="240" w:lineRule="auto"/>
        <w:ind w:left="567" w:hanging="567"/>
        <w:rPr>
          <w:rFonts w:ascii="Arial" w:hAnsi="Arial" w:cs="Arial"/>
          <w:color w:val="000000"/>
        </w:rPr>
      </w:pPr>
    </w:p>
    <w:p w:rsidR="00ED17A5" w:rsidRPr="005F2656" w:rsidRDefault="00ED17A5" w:rsidP="00807F21">
      <w:pPr>
        <w:pStyle w:val="ListParagraph"/>
        <w:numPr>
          <w:ilvl w:val="0"/>
          <w:numId w:val="23"/>
        </w:numPr>
        <w:tabs>
          <w:tab w:val="left" w:pos="567"/>
        </w:tabs>
        <w:spacing w:after="0" w:line="240" w:lineRule="auto"/>
        <w:ind w:left="567" w:hanging="567"/>
        <w:rPr>
          <w:rFonts w:ascii="Arial" w:hAnsi="Arial" w:cs="Arial"/>
          <w:color w:val="000000"/>
        </w:rPr>
      </w:pPr>
      <w:r w:rsidRPr="005F2656">
        <w:rPr>
          <w:rFonts w:ascii="Arial" w:hAnsi="Arial" w:cs="Arial"/>
          <w:color w:val="000000"/>
        </w:rPr>
        <w:t xml:space="preserve">The Design Code divides the site into five character areas: Bee Lane East; Bee Lane West; The Heart of The Lanes; The Urban Edge and The Penwortham Edge and provides a description of the characteristics of each area, as existing.  It then provides a narrative of the proposals for each area and provides a description of proposals for key components such as Landscaping and Paving, </w:t>
      </w:r>
      <w:r w:rsidR="00355927" w:rsidRPr="005F2656">
        <w:rPr>
          <w:rFonts w:ascii="Arial" w:hAnsi="Arial" w:cs="Arial"/>
          <w:color w:val="000000"/>
        </w:rPr>
        <w:t xml:space="preserve">including </w:t>
      </w:r>
      <w:r w:rsidRPr="005F2656">
        <w:rPr>
          <w:rFonts w:ascii="Arial" w:hAnsi="Arial" w:cs="Arial"/>
          <w:color w:val="000000"/>
        </w:rPr>
        <w:t xml:space="preserve">materials </w:t>
      </w:r>
      <w:r w:rsidR="00355927" w:rsidRPr="005F2656">
        <w:rPr>
          <w:rFonts w:ascii="Arial" w:hAnsi="Arial" w:cs="Arial"/>
          <w:color w:val="000000"/>
        </w:rPr>
        <w:t xml:space="preserve">and colour </w:t>
      </w:r>
      <w:r w:rsidRPr="005F2656">
        <w:rPr>
          <w:rFonts w:ascii="Arial" w:hAnsi="Arial" w:cs="Arial"/>
          <w:color w:val="000000"/>
        </w:rPr>
        <w:t>palette</w:t>
      </w:r>
      <w:r w:rsidR="00355927" w:rsidRPr="005F2656">
        <w:rPr>
          <w:rFonts w:ascii="Arial" w:hAnsi="Arial" w:cs="Arial"/>
          <w:color w:val="000000"/>
        </w:rPr>
        <w:t xml:space="preserve">; the </w:t>
      </w:r>
      <w:r w:rsidRPr="005F2656">
        <w:rPr>
          <w:rFonts w:ascii="Arial" w:hAnsi="Arial" w:cs="Arial"/>
          <w:color w:val="000000"/>
        </w:rPr>
        <w:t>Hierarchy of highway material</w:t>
      </w:r>
      <w:r w:rsidR="00355927" w:rsidRPr="005F2656">
        <w:rPr>
          <w:rFonts w:ascii="Arial" w:hAnsi="Arial" w:cs="Arial"/>
          <w:color w:val="000000"/>
        </w:rPr>
        <w:t xml:space="preserve">s; </w:t>
      </w:r>
      <w:r w:rsidRPr="005F2656">
        <w:rPr>
          <w:rFonts w:ascii="Arial" w:hAnsi="Arial" w:cs="Arial"/>
          <w:color w:val="000000"/>
        </w:rPr>
        <w:t>Vegetation/Biodiversity Enhancements</w:t>
      </w:r>
      <w:r w:rsidR="00355927" w:rsidRPr="005F2656">
        <w:rPr>
          <w:rFonts w:ascii="Arial" w:hAnsi="Arial" w:cs="Arial"/>
          <w:color w:val="000000"/>
        </w:rPr>
        <w:t>.</w:t>
      </w:r>
    </w:p>
    <w:p w:rsidR="00ED17A5" w:rsidRPr="005F2656" w:rsidRDefault="00ED17A5" w:rsidP="00807F21">
      <w:pPr>
        <w:pStyle w:val="ListParagraph"/>
        <w:tabs>
          <w:tab w:val="left" w:pos="567"/>
        </w:tabs>
        <w:spacing w:after="0" w:line="240" w:lineRule="auto"/>
        <w:ind w:left="567" w:hanging="567"/>
        <w:rPr>
          <w:rFonts w:ascii="Arial" w:hAnsi="Arial" w:cs="Arial"/>
          <w:color w:val="000000"/>
        </w:rPr>
      </w:pPr>
    </w:p>
    <w:p w:rsidR="00D03682" w:rsidRPr="005F2656" w:rsidRDefault="00D03682" w:rsidP="00807F21">
      <w:pPr>
        <w:pStyle w:val="ListParagraph"/>
        <w:numPr>
          <w:ilvl w:val="0"/>
          <w:numId w:val="23"/>
        </w:numPr>
        <w:tabs>
          <w:tab w:val="left" w:pos="567"/>
        </w:tabs>
        <w:spacing w:after="0" w:line="240" w:lineRule="auto"/>
        <w:ind w:left="567" w:hanging="567"/>
        <w:rPr>
          <w:rFonts w:ascii="Arial" w:hAnsi="Arial" w:cs="Arial"/>
          <w:color w:val="000000"/>
        </w:rPr>
      </w:pPr>
      <w:r w:rsidRPr="005F2656">
        <w:rPr>
          <w:rFonts w:ascii="Arial" w:hAnsi="Arial" w:cs="Arial"/>
          <w:color w:val="000000"/>
        </w:rPr>
        <w:t>The Design Code has also been updated and the Character Area sections of the Design Code now refers to the mix of property types; text on Secured by Design Principles; further details of buffer zones to the A582 and text has been added to cover objectives relating to hedgerows. This is also covered within the Landscape Technical Statement which forms appendix F of the Masterplan document.</w:t>
      </w:r>
    </w:p>
    <w:p w:rsidR="005432A8" w:rsidRPr="005F2656" w:rsidRDefault="005432A8" w:rsidP="00807F21">
      <w:pPr>
        <w:pStyle w:val="ListParagraph"/>
        <w:tabs>
          <w:tab w:val="left" w:pos="567"/>
        </w:tabs>
        <w:spacing w:after="0" w:line="240" w:lineRule="auto"/>
        <w:ind w:left="567" w:hanging="567"/>
        <w:rPr>
          <w:rFonts w:ascii="Arial" w:hAnsi="Arial" w:cs="Arial"/>
          <w:color w:val="000000"/>
        </w:rPr>
      </w:pPr>
    </w:p>
    <w:p w:rsidR="00355927" w:rsidRPr="00704E50" w:rsidRDefault="00355927" w:rsidP="00807F21">
      <w:pPr>
        <w:pStyle w:val="ListParagraph"/>
        <w:numPr>
          <w:ilvl w:val="0"/>
          <w:numId w:val="23"/>
        </w:numPr>
        <w:tabs>
          <w:tab w:val="left" w:pos="567"/>
        </w:tabs>
        <w:spacing w:after="0" w:line="240" w:lineRule="auto"/>
        <w:ind w:left="567" w:hanging="567"/>
        <w:rPr>
          <w:rFonts w:ascii="Arial" w:hAnsi="Arial" w:cs="Arial"/>
          <w:i/>
          <w:color w:val="000000"/>
        </w:rPr>
      </w:pPr>
      <w:r w:rsidRPr="00704E50">
        <w:rPr>
          <w:rFonts w:ascii="Arial" w:hAnsi="Arial" w:cs="Arial"/>
          <w:i/>
          <w:color w:val="000000"/>
          <w:u w:val="single"/>
        </w:rPr>
        <w:t>Officers View</w:t>
      </w:r>
      <w:r w:rsidRPr="00704E50">
        <w:rPr>
          <w:rFonts w:ascii="Arial" w:hAnsi="Arial" w:cs="Arial"/>
          <w:i/>
          <w:color w:val="000000"/>
        </w:rPr>
        <w:t xml:space="preserve"> </w:t>
      </w:r>
      <w:r w:rsidR="00657467" w:rsidRPr="00704E50">
        <w:rPr>
          <w:rFonts w:ascii="Arial" w:hAnsi="Arial" w:cs="Arial"/>
          <w:i/>
          <w:color w:val="000000"/>
        </w:rPr>
        <w:t>–</w:t>
      </w:r>
      <w:r w:rsidRPr="00704E50">
        <w:rPr>
          <w:rFonts w:ascii="Arial" w:hAnsi="Arial" w:cs="Arial"/>
          <w:i/>
          <w:color w:val="000000"/>
        </w:rPr>
        <w:t xml:space="preserve"> </w:t>
      </w:r>
      <w:r w:rsidR="00657467" w:rsidRPr="00704E50">
        <w:rPr>
          <w:rFonts w:ascii="Arial" w:hAnsi="Arial" w:cs="Arial"/>
          <w:i/>
          <w:color w:val="000000"/>
        </w:rPr>
        <w:t xml:space="preserve">No issues with the proposals for Character Areas although some of the descriptions of the existing area is questionable, given there are few properties for the size of the area.  There is nothing in the proposed materials palette for any of the area that would cause issue, fairly standard for modern dwellings. </w:t>
      </w:r>
    </w:p>
    <w:p w:rsidR="00355927" w:rsidRPr="005F2656" w:rsidRDefault="00355927" w:rsidP="00807F21">
      <w:pPr>
        <w:pStyle w:val="ListParagraph"/>
        <w:tabs>
          <w:tab w:val="left" w:pos="567"/>
        </w:tabs>
        <w:spacing w:after="0" w:line="240" w:lineRule="auto"/>
        <w:ind w:left="567" w:hanging="567"/>
        <w:rPr>
          <w:rFonts w:ascii="Arial" w:hAnsi="Arial" w:cs="Arial"/>
          <w:color w:val="000000"/>
        </w:rPr>
      </w:pPr>
    </w:p>
    <w:p w:rsidR="005432A8" w:rsidRPr="00D03682" w:rsidRDefault="005432A8" w:rsidP="00807F21">
      <w:pPr>
        <w:pStyle w:val="ListParagraph"/>
        <w:numPr>
          <w:ilvl w:val="0"/>
          <w:numId w:val="23"/>
        </w:numPr>
        <w:tabs>
          <w:tab w:val="left" w:pos="567"/>
        </w:tabs>
        <w:spacing w:after="0" w:line="240" w:lineRule="auto"/>
        <w:ind w:left="567" w:hanging="567"/>
        <w:rPr>
          <w:rFonts w:ascii="Arial" w:hAnsi="Arial" w:cs="Arial"/>
          <w:b/>
          <w:u w:val="single"/>
        </w:rPr>
      </w:pPr>
      <w:r w:rsidRPr="00D03682">
        <w:rPr>
          <w:rFonts w:ascii="Arial" w:hAnsi="Arial" w:cs="Arial"/>
          <w:b/>
        </w:rPr>
        <w:t>(iii)</w:t>
      </w:r>
      <w:r w:rsidRPr="00D03682">
        <w:rPr>
          <w:rFonts w:ascii="Arial" w:hAnsi="Arial" w:cs="Arial"/>
          <w:b/>
        </w:rPr>
        <w:tab/>
      </w:r>
      <w:r w:rsidRPr="00D03682">
        <w:rPr>
          <w:rFonts w:ascii="Arial" w:hAnsi="Arial" w:cs="Arial"/>
          <w:b/>
          <w:u w:val="single"/>
        </w:rPr>
        <w:t>Infrastructure Delivery Schedule</w:t>
      </w:r>
    </w:p>
    <w:p w:rsidR="005432A8" w:rsidRPr="00D03682" w:rsidRDefault="005432A8" w:rsidP="00807F21">
      <w:pPr>
        <w:tabs>
          <w:tab w:val="left" w:pos="567"/>
        </w:tabs>
        <w:ind w:left="567" w:hanging="567"/>
        <w:rPr>
          <w:rFonts w:cs="Arial"/>
          <w:szCs w:val="22"/>
        </w:rPr>
      </w:pPr>
    </w:p>
    <w:p w:rsidR="005432A8" w:rsidRPr="00D03682" w:rsidRDefault="005432A8"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t>As part of the Masterplan submission, and in line with the requirement of Policy C1, an Infrastructure De</w:t>
      </w:r>
      <w:r w:rsidR="001352C2">
        <w:rPr>
          <w:rFonts w:ascii="Arial" w:hAnsi="Arial" w:cs="Arial"/>
        </w:rPr>
        <w:t>livery</w:t>
      </w:r>
      <w:r w:rsidRPr="00D03682">
        <w:rPr>
          <w:rFonts w:ascii="Arial" w:hAnsi="Arial" w:cs="Arial"/>
        </w:rPr>
        <w:t xml:space="preserve"> Schedule has been submitted. The role of the IDS is to identify the provision of key infrastructure required to ensure the comprehensive development of the Pickering’s Farm site.  It provides an indication of the phasing of the overall development.  It also identifies the key infrastructure, its funding and delivery mechanism and indicative delivery programme.</w:t>
      </w:r>
    </w:p>
    <w:p w:rsidR="005432A8" w:rsidRPr="00D03682" w:rsidRDefault="005432A8" w:rsidP="00807F21">
      <w:pPr>
        <w:tabs>
          <w:tab w:val="left" w:pos="567"/>
        </w:tabs>
        <w:ind w:left="567" w:hanging="567"/>
        <w:rPr>
          <w:rFonts w:cs="Arial"/>
          <w:szCs w:val="22"/>
        </w:rPr>
      </w:pPr>
    </w:p>
    <w:p w:rsidR="005432A8" w:rsidRPr="00D03682" w:rsidRDefault="005432A8"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t>The IDS sets out a number of planning mechanisms available to the County to secure the delivery of infrastructure, including planning conditions, Section 106 agreement, Section 278 agreements, Section 38 agreements and the Community Infrastructure Levy.</w:t>
      </w:r>
    </w:p>
    <w:p w:rsidR="005432A8" w:rsidRPr="00D03682" w:rsidRDefault="005432A8" w:rsidP="00807F21">
      <w:pPr>
        <w:tabs>
          <w:tab w:val="left" w:pos="567"/>
        </w:tabs>
        <w:ind w:left="567" w:hanging="567"/>
        <w:rPr>
          <w:rFonts w:cs="Arial"/>
          <w:szCs w:val="22"/>
        </w:rPr>
      </w:pPr>
    </w:p>
    <w:p w:rsidR="00294FA6" w:rsidRPr="00D03682" w:rsidRDefault="005432A8" w:rsidP="00807F21">
      <w:pPr>
        <w:pStyle w:val="ListParagraph"/>
        <w:numPr>
          <w:ilvl w:val="0"/>
          <w:numId w:val="23"/>
        </w:numPr>
        <w:tabs>
          <w:tab w:val="left" w:pos="567"/>
        </w:tabs>
        <w:spacing w:after="0" w:line="240" w:lineRule="auto"/>
        <w:ind w:left="567" w:hanging="567"/>
        <w:rPr>
          <w:rFonts w:ascii="Arial" w:hAnsi="Arial" w:cs="Arial"/>
          <w:color w:val="000000"/>
        </w:rPr>
      </w:pPr>
      <w:r w:rsidRPr="00D03682">
        <w:rPr>
          <w:rFonts w:ascii="Arial" w:hAnsi="Arial" w:cs="Arial"/>
        </w:rPr>
        <w:t xml:space="preserve">As part of the updated Masterplan submission, the IDS was also updated </w:t>
      </w:r>
      <w:r w:rsidR="00294FA6" w:rsidRPr="00D03682">
        <w:rPr>
          <w:rFonts w:ascii="Arial" w:hAnsi="Arial" w:cs="Arial"/>
        </w:rPr>
        <w:t>to include d</w:t>
      </w:r>
      <w:r w:rsidR="00294FA6" w:rsidRPr="00D03682">
        <w:rPr>
          <w:rFonts w:ascii="Arial" w:hAnsi="Arial" w:cs="Arial"/>
          <w:color w:val="000000"/>
        </w:rPr>
        <w:t xml:space="preserve">etails on healthcare contributions; advises that the amount, mix, location and phasing of affordable housing will be discussed and agreed with SRBC in the lead up to and during the determination of planning applications for residential development within the site; includes commentary on how the latter phase of the site would be delivered and more information on </w:t>
      </w:r>
      <w:r w:rsidR="00294FA6" w:rsidRPr="00D03682">
        <w:rPr>
          <w:rFonts w:ascii="Arial" w:hAnsi="Arial" w:cs="Arial"/>
          <w:color w:val="000000"/>
        </w:rPr>
        <w:lastRenderedPageBreak/>
        <w:t xml:space="preserve">the delivery of the CBLR on third party land, and the railway crossing; provides further detail on which infrastructure elements will be delivered through S106, CIL, S278 and S38 agreements; and </w:t>
      </w:r>
    </w:p>
    <w:p w:rsidR="00294FA6" w:rsidRPr="00D03682" w:rsidRDefault="00294FA6" w:rsidP="00807F21">
      <w:pPr>
        <w:tabs>
          <w:tab w:val="left" w:pos="567"/>
        </w:tabs>
        <w:ind w:left="567" w:hanging="567"/>
        <w:rPr>
          <w:rFonts w:cs="Arial"/>
          <w:color w:val="000000"/>
          <w:szCs w:val="22"/>
        </w:rPr>
      </w:pPr>
    </w:p>
    <w:p w:rsidR="005432A8" w:rsidRDefault="00294FA6"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t>A</w:t>
      </w:r>
      <w:r w:rsidR="005432A8" w:rsidRPr="00D03682">
        <w:rPr>
          <w:rFonts w:ascii="Arial" w:hAnsi="Arial" w:cs="Arial"/>
        </w:rPr>
        <w:t xml:space="preserve"> summary of the </w:t>
      </w:r>
      <w:r w:rsidRPr="00D03682">
        <w:rPr>
          <w:rFonts w:ascii="Arial" w:hAnsi="Arial" w:cs="Arial"/>
        </w:rPr>
        <w:t xml:space="preserve">updated </w:t>
      </w:r>
      <w:r w:rsidR="005432A8" w:rsidRPr="00D03682">
        <w:rPr>
          <w:rFonts w:ascii="Arial" w:hAnsi="Arial" w:cs="Arial"/>
        </w:rPr>
        <w:t>details</w:t>
      </w:r>
      <w:r w:rsidRPr="00D03682">
        <w:rPr>
          <w:rFonts w:ascii="Arial" w:hAnsi="Arial" w:cs="Arial"/>
        </w:rPr>
        <w:t xml:space="preserve"> in the Masterplan, Design Code and IDS are</w:t>
      </w:r>
      <w:r w:rsidR="005432A8" w:rsidRPr="00D03682">
        <w:rPr>
          <w:rFonts w:ascii="Arial" w:hAnsi="Arial" w:cs="Arial"/>
        </w:rPr>
        <w:t xml:space="preserve"> included as Appendix </w:t>
      </w:r>
      <w:r w:rsidR="00405EB2" w:rsidRPr="00D03682">
        <w:rPr>
          <w:rFonts w:ascii="Arial" w:hAnsi="Arial" w:cs="Arial"/>
        </w:rPr>
        <w:t>C</w:t>
      </w:r>
      <w:r w:rsidR="0022193F">
        <w:rPr>
          <w:rFonts w:ascii="Arial" w:hAnsi="Arial" w:cs="Arial"/>
        </w:rPr>
        <w:t xml:space="preserve"> to this report</w:t>
      </w:r>
      <w:r w:rsidR="00F75C56" w:rsidRPr="00D03682">
        <w:rPr>
          <w:rFonts w:ascii="Arial" w:hAnsi="Arial" w:cs="Arial"/>
        </w:rPr>
        <w:t>.</w:t>
      </w:r>
    </w:p>
    <w:p w:rsidR="00657467" w:rsidRPr="00704E50" w:rsidRDefault="00657467" w:rsidP="00807F21">
      <w:pPr>
        <w:ind w:left="567" w:hanging="567"/>
        <w:rPr>
          <w:rFonts w:cs="Arial"/>
        </w:rPr>
      </w:pPr>
    </w:p>
    <w:p w:rsidR="00657467" w:rsidRPr="00704E50" w:rsidRDefault="00657467" w:rsidP="00807F21">
      <w:pPr>
        <w:pStyle w:val="ListParagraph"/>
        <w:numPr>
          <w:ilvl w:val="0"/>
          <w:numId w:val="23"/>
        </w:numPr>
        <w:tabs>
          <w:tab w:val="left" w:pos="567"/>
        </w:tabs>
        <w:spacing w:after="0" w:line="240" w:lineRule="auto"/>
        <w:ind w:left="567" w:hanging="567"/>
        <w:rPr>
          <w:rFonts w:ascii="Arial" w:hAnsi="Arial" w:cs="Arial"/>
          <w:i/>
        </w:rPr>
      </w:pPr>
      <w:r w:rsidRPr="00704E50">
        <w:rPr>
          <w:rFonts w:ascii="Arial" w:hAnsi="Arial" w:cs="Arial"/>
          <w:i/>
          <w:u w:val="single"/>
        </w:rPr>
        <w:t>Officers Comments</w:t>
      </w:r>
      <w:r w:rsidR="00704E50" w:rsidRPr="00704E50">
        <w:rPr>
          <w:rFonts w:ascii="Arial" w:hAnsi="Arial" w:cs="Arial"/>
          <w:i/>
          <w:u w:val="single"/>
        </w:rPr>
        <w:t xml:space="preserve"> </w:t>
      </w:r>
      <w:r w:rsidR="00704E50" w:rsidRPr="00704E50">
        <w:rPr>
          <w:rFonts w:ascii="Arial" w:hAnsi="Arial" w:cs="Arial"/>
          <w:i/>
        </w:rPr>
        <w:t xml:space="preserve">- </w:t>
      </w:r>
      <w:r w:rsidR="000270FF" w:rsidRPr="00704E50">
        <w:rPr>
          <w:rFonts w:ascii="Arial" w:hAnsi="Arial" w:cs="Arial"/>
          <w:i/>
        </w:rPr>
        <w:t xml:space="preserve">The IDS needs to </w:t>
      </w:r>
      <w:r w:rsidRPr="00704E50">
        <w:rPr>
          <w:rFonts w:ascii="Arial" w:hAnsi="Arial" w:cs="Arial"/>
          <w:i/>
        </w:rPr>
        <w:t xml:space="preserve">allow a clear understanding of how </w:t>
      </w:r>
      <w:r w:rsidR="000270FF" w:rsidRPr="00704E50">
        <w:rPr>
          <w:rFonts w:ascii="Arial" w:hAnsi="Arial" w:cs="Arial"/>
          <w:i/>
        </w:rPr>
        <w:t xml:space="preserve">and </w:t>
      </w:r>
      <w:r w:rsidRPr="00704E50">
        <w:rPr>
          <w:rFonts w:ascii="Arial" w:hAnsi="Arial" w:cs="Arial"/>
          <w:i/>
        </w:rPr>
        <w:t>when necessary infrastructure and will need to be delivered</w:t>
      </w:r>
      <w:r w:rsidR="000270FF" w:rsidRPr="00704E50">
        <w:rPr>
          <w:rFonts w:ascii="Arial" w:hAnsi="Arial" w:cs="Arial"/>
          <w:i/>
        </w:rPr>
        <w:t xml:space="preserve"> - </w:t>
      </w:r>
      <w:r w:rsidRPr="00704E50">
        <w:rPr>
          <w:rFonts w:ascii="Arial" w:hAnsi="Arial" w:cs="Arial"/>
          <w:i/>
        </w:rPr>
        <w:t>trigger points.</w:t>
      </w:r>
      <w:r w:rsidR="000270FF" w:rsidRPr="00704E50">
        <w:rPr>
          <w:rFonts w:ascii="Arial" w:hAnsi="Arial" w:cs="Arial"/>
          <w:i/>
        </w:rPr>
        <w:t xml:space="preserve">  </w:t>
      </w:r>
      <w:r w:rsidR="00052094" w:rsidRPr="00704E50">
        <w:rPr>
          <w:rFonts w:ascii="Arial" w:hAnsi="Arial" w:cs="Arial"/>
          <w:bCs/>
          <w:i/>
        </w:rPr>
        <w:t>It remains that the Masterplan, as presented, does not demonstrate the infrastructure necessary to support the scale of development to be accommodated can and will be delivered.</w:t>
      </w:r>
    </w:p>
    <w:p w:rsidR="00657467" w:rsidRPr="00704E50" w:rsidRDefault="00657467" w:rsidP="00D03682">
      <w:pPr>
        <w:tabs>
          <w:tab w:val="left" w:pos="567"/>
        </w:tabs>
        <w:rPr>
          <w:rFonts w:cs="Arial"/>
          <w:i/>
          <w:szCs w:val="22"/>
        </w:rPr>
      </w:pPr>
    </w:p>
    <w:p w:rsidR="001938D6" w:rsidRPr="00D03682" w:rsidRDefault="001938D6" w:rsidP="00D03682">
      <w:pPr>
        <w:pStyle w:val="ListParagraph"/>
        <w:numPr>
          <w:ilvl w:val="0"/>
          <w:numId w:val="23"/>
        </w:numPr>
        <w:tabs>
          <w:tab w:val="left" w:pos="567"/>
          <w:tab w:val="left" w:pos="851"/>
        </w:tabs>
        <w:spacing w:after="0" w:line="240" w:lineRule="auto"/>
        <w:ind w:left="0" w:firstLine="0"/>
        <w:rPr>
          <w:rFonts w:ascii="Arial" w:hAnsi="Arial" w:cs="Arial"/>
          <w:b/>
        </w:rPr>
      </w:pPr>
      <w:r w:rsidRPr="00D03682">
        <w:rPr>
          <w:rFonts w:ascii="Arial" w:hAnsi="Arial" w:cs="Arial"/>
          <w:b/>
        </w:rPr>
        <w:t xml:space="preserve">CONSULTATION CARRIED OUT AND OUTCOME OF CONSULTATION </w:t>
      </w:r>
    </w:p>
    <w:p w:rsidR="00D03682" w:rsidRPr="00D03682" w:rsidRDefault="00D03682" w:rsidP="00D03682">
      <w:pPr>
        <w:tabs>
          <w:tab w:val="left" w:pos="567"/>
          <w:tab w:val="left" w:pos="851"/>
        </w:tabs>
        <w:rPr>
          <w:rFonts w:cs="Arial"/>
          <w:b/>
          <w:szCs w:val="22"/>
        </w:rPr>
      </w:pPr>
    </w:p>
    <w:p w:rsidR="00213794" w:rsidRPr="00D03682" w:rsidRDefault="00F0763A" w:rsidP="00807F21">
      <w:pPr>
        <w:pStyle w:val="ListParagraph"/>
        <w:numPr>
          <w:ilvl w:val="0"/>
          <w:numId w:val="23"/>
        </w:numPr>
        <w:tabs>
          <w:tab w:val="left" w:pos="567"/>
          <w:tab w:val="left" w:pos="851"/>
        </w:tabs>
        <w:spacing w:after="0" w:line="240" w:lineRule="auto"/>
        <w:ind w:left="567" w:hanging="567"/>
        <w:rPr>
          <w:rFonts w:ascii="Arial" w:hAnsi="Arial" w:cs="Arial"/>
          <w:lang w:val="en"/>
        </w:rPr>
      </w:pPr>
      <w:r w:rsidRPr="00D03682">
        <w:rPr>
          <w:rFonts w:ascii="Arial" w:hAnsi="Arial" w:cs="Arial"/>
          <w:lang w:val="en"/>
        </w:rPr>
        <w:t xml:space="preserve">As part of the preparation of the </w:t>
      </w:r>
      <w:r w:rsidR="00325580" w:rsidRPr="00D03682">
        <w:rPr>
          <w:rFonts w:ascii="Arial" w:hAnsi="Arial" w:cs="Arial"/>
          <w:lang w:val="en"/>
        </w:rPr>
        <w:t xml:space="preserve">Draft </w:t>
      </w:r>
      <w:r w:rsidRPr="00D03682">
        <w:rPr>
          <w:rFonts w:ascii="Arial" w:hAnsi="Arial" w:cs="Arial"/>
          <w:lang w:val="en"/>
        </w:rPr>
        <w:t xml:space="preserve">Masterplan, the </w:t>
      </w:r>
      <w:r w:rsidR="00E54F3B">
        <w:rPr>
          <w:rFonts w:ascii="Arial" w:hAnsi="Arial" w:cs="Arial"/>
          <w:lang w:val="en"/>
        </w:rPr>
        <w:t>Developers</w:t>
      </w:r>
      <w:r w:rsidRPr="00D03682">
        <w:rPr>
          <w:rFonts w:ascii="Arial" w:hAnsi="Arial" w:cs="Arial"/>
          <w:lang w:val="en"/>
        </w:rPr>
        <w:t xml:space="preserve"> carried out extensive consultation with the local community, statutory organisations and stakeholder</w:t>
      </w:r>
      <w:r w:rsidR="00625673" w:rsidRPr="00D03682">
        <w:rPr>
          <w:rFonts w:ascii="Arial" w:hAnsi="Arial" w:cs="Arial"/>
          <w:lang w:val="en"/>
        </w:rPr>
        <w:t>s</w:t>
      </w:r>
      <w:r w:rsidRPr="00D03682">
        <w:rPr>
          <w:rFonts w:ascii="Arial" w:hAnsi="Arial" w:cs="Arial"/>
          <w:lang w:val="en"/>
        </w:rPr>
        <w:t xml:space="preserve"> on the draft version between November 2018 and January 2019.  </w:t>
      </w:r>
      <w:r w:rsidR="0022193F">
        <w:rPr>
          <w:rFonts w:ascii="Arial" w:hAnsi="Arial" w:cs="Arial"/>
          <w:lang w:val="en"/>
        </w:rPr>
        <w:t>A summary of the representations received is</w:t>
      </w:r>
      <w:r w:rsidR="00F75C56" w:rsidRPr="00D03682">
        <w:rPr>
          <w:rFonts w:ascii="Arial" w:hAnsi="Arial" w:cs="Arial"/>
          <w:lang w:val="en"/>
        </w:rPr>
        <w:t xml:space="preserve"> included as Appendix D</w:t>
      </w:r>
      <w:r w:rsidR="00CE1674">
        <w:rPr>
          <w:rFonts w:ascii="Arial" w:hAnsi="Arial" w:cs="Arial"/>
          <w:lang w:val="en"/>
        </w:rPr>
        <w:t xml:space="preserve"> and a summary of the consultee responses is included as Appendix E.</w:t>
      </w:r>
    </w:p>
    <w:p w:rsidR="00213794" w:rsidRPr="00D03682" w:rsidRDefault="00213794" w:rsidP="00807F21">
      <w:pPr>
        <w:tabs>
          <w:tab w:val="left" w:pos="567"/>
          <w:tab w:val="left" w:pos="851"/>
        </w:tabs>
        <w:ind w:left="567" w:hanging="567"/>
        <w:rPr>
          <w:rFonts w:cs="Arial"/>
          <w:szCs w:val="22"/>
          <w:lang w:val="en"/>
        </w:rPr>
      </w:pPr>
    </w:p>
    <w:p w:rsidR="00213794" w:rsidRPr="00D03682" w:rsidRDefault="00213794" w:rsidP="00807F21">
      <w:pPr>
        <w:pStyle w:val="ListParagraph"/>
        <w:numPr>
          <w:ilvl w:val="0"/>
          <w:numId w:val="23"/>
        </w:numPr>
        <w:tabs>
          <w:tab w:val="left" w:pos="567"/>
          <w:tab w:val="left" w:pos="851"/>
        </w:tabs>
        <w:spacing w:after="0" w:line="240" w:lineRule="auto"/>
        <w:ind w:left="567" w:hanging="567"/>
        <w:rPr>
          <w:rFonts w:ascii="Arial" w:hAnsi="Arial" w:cs="Arial"/>
        </w:rPr>
      </w:pPr>
      <w:r w:rsidRPr="00D03682">
        <w:rPr>
          <w:rFonts w:ascii="Arial" w:hAnsi="Arial" w:cs="Arial"/>
        </w:rPr>
        <w:t xml:space="preserve">The Council facilitated a workshop event, held in May 2019 for technical statutory consultees.  </w:t>
      </w:r>
      <w:r w:rsidR="00AF7224" w:rsidRPr="00D03682">
        <w:rPr>
          <w:rFonts w:ascii="Arial" w:hAnsi="Arial" w:cs="Arial"/>
        </w:rPr>
        <w:t xml:space="preserve">It was well attended and resulted in some technical matters being raised.  </w:t>
      </w:r>
      <w:r w:rsidRPr="00D03682">
        <w:rPr>
          <w:rFonts w:ascii="Arial" w:hAnsi="Arial" w:cs="Arial"/>
        </w:rPr>
        <w:t xml:space="preserve">The feedback received was passed to the </w:t>
      </w:r>
      <w:r w:rsidR="00E54F3B">
        <w:rPr>
          <w:rFonts w:ascii="Arial" w:hAnsi="Arial" w:cs="Arial"/>
        </w:rPr>
        <w:t>Developers</w:t>
      </w:r>
      <w:r w:rsidR="0026554E" w:rsidRPr="00D03682">
        <w:rPr>
          <w:rFonts w:ascii="Arial" w:hAnsi="Arial" w:cs="Arial"/>
        </w:rPr>
        <w:t xml:space="preserve"> and a summary of the comments received is attached as Appendix </w:t>
      </w:r>
      <w:r w:rsidR="000F5514" w:rsidRPr="00D03682">
        <w:rPr>
          <w:rFonts w:ascii="Arial" w:hAnsi="Arial" w:cs="Arial"/>
        </w:rPr>
        <w:t>F.</w:t>
      </w:r>
    </w:p>
    <w:p w:rsidR="0057383E" w:rsidRPr="00D03682" w:rsidRDefault="0057383E" w:rsidP="00807F21">
      <w:pPr>
        <w:tabs>
          <w:tab w:val="left" w:pos="567"/>
          <w:tab w:val="left" w:pos="851"/>
        </w:tabs>
        <w:ind w:left="567" w:hanging="567"/>
        <w:rPr>
          <w:rFonts w:cs="Arial"/>
          <w:szCs w:val="22"/>
        </w:rPr>
      </w:pPr>
    </w:p>
    <w:p w:rsidR="008A4E56" w:rsidRPr="00D03682" w:rsidRDefault="00213794" w:rsidP="00807F21">
      <w:pPr>
        <w:pStyle w:val="ListParagraph"/>
        <w:numPr>
          <w:ilvl w:val="0"/>
          <w:numId w:val="23"/>
        </w:numPr>
        <w:tabs>
          <w:tab w:val="left" w:pos="567"/>
          <w:tab w:val="left" w:pos="851"/>
        </w:tabs>
        <w:spacing w:after="0" w:line="240" w:lineRule="auto"/>
        <w:ind w:left="567" w:hanging="567"/>
        <w:rPr>
          <w:rFonts w:ascii="Arial" w:hAnsi="Arial" w:cs="Arial"/>
        </w:rPr>
      </w:pPr>
      <w:r w:rsidRPr="00D03682">
        <w:rPr>
          <w:rFonts w:ascii="Arial" w:hAnsi="Arial" w:cs="Arial"/>
        </w:rPr>
        <w:t xml:space="preserve">A </w:t>
      </w:r>
      <w:r w:rsidR="0057383E" w:rsidRPr="00D03682">
        <w:rPr>
          <w:rFonts w:ascii="Arial" w:hAnsi="Arial" w:cs="Arial"/>
        </w:rPr>
        <w:t>‘f</w:t>
      </w:r>
      <w:r w:rsidR="008A4E56" w:rsidRPr="00D03682">
        <w:rPr>
          <w:rFonts w:ascii="Arial" w:hAnsi="Arial" w:cs="Arial"/>
        </w:rPr>
        <w:t>inal</w:t>
      </w:r>
      <w:r w:rsidRPr="00D03682">
        <w:rPr>
          <w:rFonts w:ascii="Arial" w:hAnsi="Arial" w:cs="Arial"/>
        </w:rPr>
        <w:t>’</w:t>
      </w:r>
      <w:r w:rsidR="008A4E56" w:rsidRPr="00D03682">
        <w:rPr>
          <w:rFonts w:ascii="Arial" w:hAnsi="Arial" w:cs="Arial"/>
        </w:rPr>
        <w:t xml:space="preserve"> </w:t>
      </w:r>
      <w:r w:rsidRPr="00D03682">
        <w:rPr>
          <w:rFonts w:ascii="Arial" w:hAnsi="Arial" w:cs="Arial"/>
        </w:rPr>
        <w:t>M</w:t>
      </w:r>
      <w:r w:rsidR="008A4E56" w:rsidRPr="00D03682">
        <w:rPr>
          <w:rFonts w:ascii="Arial" w:hAnsi="Arial" w:cs="Arial"/>
        </w:rPr>
        <w:t xml:space="preserve">asterplan was </w:t>
      </w:r>
      <w:r w:rsidRPr="00D03682">
        <w:rPr>
          <w:rFonts w:ascii="Arial" w:hAnsi="Arial" w:cs="Arial"/>
        </w:rPr>
        <w:t xml:space="preserve">then </w:t>
      </w:r>
      <w:r w:rsidR="008A4E56" w:rsidRPr="00D03682">
        <w:rPr>
          <w:rFonts w:ascii="Arial" w:hAnsi="Arial" w:cs="Arial"/>
        </w:rPr>
        <w:t xml:space="preserve">submitted </w:t>
      </w:r>
      <w:r w:rsidRPr="00D03682">
        <w:rPr>
          <w:rFonts w:ascii="Arial" w:hAnsi="Arial" w:cs="Arial"/>
        </w:rPr>
        <w:t xml:space="preserve">in January 2020 </w:t>
      </w:r>
      <w:r w:rsidR="008A4E56" w:rsidRPr="00D03682">
        <w:rPr>
          <w:rFonts w:ascii="Arial" w:hAnsi="Arial" w:cs="Arial"/>
        </w:rPr>
        <w:t>alongside two planning application</w:t>
      </w:r>
      <w:r w:rsidR="001352C2">
        <w:rPr>
          <w:rFonts w:ascii="Arial" w:hAnsi="Arial" w:cs="Arial"/>
        </w:rPr>
        <w:t>s</w:t>
      </w:r>
      <w:r w:rsidR="008A4E56" w:rsidRPr="00D03682">
        <w:rPr>
          <w:rFonts w:ascii="Arial" w:hAnsi="Arial" w:cs="Arial"/>
        </w:rPr>
        <w:t xml:space="preserve">, an outline for residential development on land within the </w:t>
      </w:r>
      <w:r w:rsidR="00E54F3B">
        <w:rPr>
          <w:rFonts w:ascii="Arial" w:hAnsi="Arial" w:cs="Arial"/>
        </w:rPr>
        <w:t>Developers</w:t>
      </w:r>
      <w:r w:rsidR="008A4E56" w:rsidRPr="00D03682">
        <w:rPr>
          <w:rFonts w:ascii="Arial" w:hAnsi="Arial" w:cs="Arial"/>
        </w:rPr>
        <w:t xml:space="preserve"> control and a second for the CBLR.  Joint consultation was carried out on all three element</w:t>
      </w:r>
      <w:r w:rsidR="00987582" w:rsidRPr="00D03682">
        <w:rPr>
          <w:rFonts w:ascii="Arial" w:hAnsi="Arial" w:cs="Arial"/>
        </w:rPr>
        <w:t>s</w:t>
      </w:r>
      <w:r w:rsidR="008A4E56" w:rsidRPr="00D03682">
        <w:rPr>
          <w:rFonts w:ascii="Arial" w:hAnsi="Arial" w:cs="Arial"/>
        </w:rPr>
        <w:t xml:space="preserve"> with total of 5768 properties </w:t>
      </w:r>
      <w:r w:rsidR="00C433DF" w:rsidRPr="00D03682">
        <w:rPr>
          <w:rFonts w:ascii="Arial" w:hAnsi="Arial" w:cs="Arial"/>
        </w:rPr>
        <w:t xml:space="preserve">sent letters and </w:t>
      </w:r>
      <w:r w:rsidR="008047A4" w:rsidRPr="00D03682">
        <w:rPr>
          <w:rFonts w:ascii="Arial" w:hAnsi="Arial" w:cs="Arial"/>
        </w:rPr>
        <w:t>20</w:t>
      </w:r>
      <w:r w:rsidR="00C433DF" w:rsidRPr="00D03682">
        <w:rPr>
          <w:rFonts w:ascii="Arial" w:hAnsi="Arial" w:cs="Arial"/>
        </w:rPr>
        <w:t xml:space="preserve"> site notices posted in the areas surrounding the site.  A total of </w:t>
      </w:r>
      <w:r w:rsidR="008047A4" w:rsidRPr="00D03682">
        <w:rPr>
          <w:rFonts w:ascii="Arial" w:hAnsi="Arial" w:cs="Arial"/>
        </w:rPr>
        <w:t>156</w:t>
      </w:r>
      <w:r w:rsidR="00C433DF" w:rsidRPr="00D03682">
        <w:rPr>
          <w:rFonts w:ascii="Arial" w:hAnsi="Arial" w:cs="Arial"/>
        </w:rPr>
        <w:t xml:space="preserve"> letters of representation were received</w:t>
      </w:r>
      <w:r w:rsidR="008047A4" w:rsidRPr="00D03682">
        <w:rPr>
          <w:rFonts w:ascii="Arial" w:hAnsi="Arial" w:cs="Arial"/>
        </w:rPr>
        <w:t xml:space="preserve"> relating to the 3 elements.  However,</w:t>
      </w:r>
      <w:r w:rsidR="00987582" w:rsidRPr="00D03682">
        <w:rPr>
          <w:rFonts w:ascii="Arial" w:hAnsi="Arial" w:cs="Arial"/>
        </w:rPr>
        <w:t xml:space="preserve"> in respect of the Masterplan</w:t>
      </w:r>
      <w:r w:rsidR="008047A4" w:rsidRPr="00D03682">
        <w:rPr>
          <w:rFonts w:ascii="Arial" w:hAnsi="Arial" w:cs="Arial"/>
        </w:rPr>
        <w:t>, t</w:t>
      </w:r>
      <w:r w:rsidR="00987582" w:rsidRPr="00D03682">
        <w:rPr>
          <w:rFonts w:ascii="Arial" w:hAnsi="Arial" w:cs="Arial"/>
        </w:rPr>
        <w:t xml:space="preserve">he main points </w:t>
      </w:r>
      <w:r w:rsidR="008047A4" w:rsidRPr="00D03682">
        <w:rPr>
          <w:rFonts w:ascii="Arial" w:hAnsi="Arial" w:cs="Arial"/>
        </w:rPr>
        <w:t>raised related to the impact on the highway network; traffic and congestion; impact on air quality and the AQMA at Tardy Gate; the need for the development and the amount of dwellings proposed; flooding and drainage issue; the impact of amenities and services in the area; the impact on existing residents and the loss of the last remaining swathe of open greenspace in the area.</w:t>
      </w:r>
      <w:r w:rsidR="00987582" w:rsidRPr="00D03682">
        <w:rPr>
          <w:rFonts w:ascii="Arial" w:hAnsi="Arial" w:cs="Arial"/>
        </w:rPr>
        <w:t xml:space="preserve"> A summary of the comments received is included at Appendix </w:t>
      </w:r>
      <w:r w:rsidR="000F5514" w:rsidRPr="00D03682">
        <w:rPr>
          <w:rFonts w:ascii="Arial" w:hAnsi="Arial" w:cs="Arial"/>
        </w:rPr>
        <w:t>G</w:t>
      </w:r>
      <w:r w:rsidR="00CE1674">
        <w:rPr>
          <w:rFonts w:ascii="Arial" w:hAnsi="Arial" w:cs="Arial"/>
        </w:rPr>
        <w:t xml:space="preserve"> and a summary of consultee responses is included at Appendix H</w:t>
      </w:r>
      <w:r w:rsidR="000F5514" w:rsidRPr="00D03682">
        <w:rPr>
          <w:rFonts w:ascii="Arial" w:hAnsi="Arial" w:cs="Arial"/>
        </w:rPr>
        <w:t>.</w:t>
      </w:r>
    </w:p>
    <w:p w:rsidR="0057383E" w:rsidRPr="00D03682" w:rsidRDefault="0057383E" w:rsidP="00807F21">
      <w:pPr>
        <w:tabs>
          <w:tab w:val="left" w:pos="567"/>
          <w:tab w:val="left" w:pos="851"/>
        </w:tabs>
        <w:ind w:left="567" w:hanging="567"/>
        <w:rPr>
          <w:rFonts w:cs="Arial"/>
          <w:szCs w:val="22"/>
        </w:rPr>
      </w:pPr>
    </w:p>
    <w:p w:rsidR="00C71534" w:rsidRPr="00D03682" w:rsidRDefault="008047A4" w:rsidP="00807F21">
      <w:pPr>
        <w:pStyle w:val="ListParagraph"/>
        <w:numPr>
          <w:ilvl w:val="0"/>
          <w:numId w:val="23"/>
        </w:numPr>
        <w:tabs>
          <w:tab w:val="left" w:pos="567"/>
          <w:tab w:val="left" w:pos="851"/>
        </w:tabs>
        <w:spacing w:after="0" w:line="240" w:lineRule="auto"/>
        <w:ind w:left="567" w:hanging="567"/>
        <w:rPr>
          <w:rFonts w:ascii="Arial" w:hAnsi="Arial" w:cs="Arial"/>
        </w:rPr>
      </w:pPr>
      <w:r w:rsidRPr="00D03682">
        <w:rPr>
          <w:rFonts w:ascii="Arial" w:hAnsi="Arial" w:cs="Arial"/>
        </w:rPr>
        <w:t>Following the consultation and recognising that there were a</w:t>
      </w:r>
      <w:r w:rsidR="00C71534" w:rsidRPr="00D03682">
        <w:rPr>
          <w:rFonts w:ascii="Arial" w:hAnsi="Arial" w:cs="Arial"/>
        </w:rPr>
        <w:t xml:space="preserve"> number of serious concerns </w:t>
      </w:r>
      <w:r w:rsidRPr="00D03682">
        <w:rPr>
          <w:rFonts w:ascii="Arial" w:hAnsi="Arial" w:cs="Arial"/>
        </w:rPr>
        <w:t xml:space="preserve">raised by officers, </w:t>
      </w:r>
      <w:r w:rsidR="00C71534" w:rsidRPr="00D03682">
        <w:rPr>
          <w:rFonts w:ascii="Arial" w:hAnsi="Arial" w:cs="Arial"/>
        </w:rPr>
        <w:t>a number of meetings and discussions took place between officers of both SRBC and LCC</w:t>
      </w:r>
      <w:r w:rsidRPr="00D03682">
        <w:rPr>
          <w:rFonts w:ascii="Arial" w:hAnsi="Arial" w:cs="Arial"/>
        </w:rPr>
        <w:t>.  A</w:t>
      </w:r>
      <w:r w:rsidR="00C71534" w:rsidRPr="00D03682">
        <w:rPr>
          <w:rFonts w:ascii="Arial" w:hAnsi="Arial" w:cs="Arial"/>
        </w:rPr>
        <w:t xml:space="preserve">s a result, </w:t>
      </w:r>
      <w:r w:rsidRPr="00D03682">
        <w:rPr>
          <w:rFonts w:ascii="Arial" w:hAnsi="Arial" w:cs="Arial"/>
        </w:rPr>
        <w:t>a number of revisions have been made to the Masterplan, the Design Code and the IDS documents, taking account of both public opinion and further technical work undertaken</w:t>
      </w:r>
      <w:r w:rsidR="00C71534" w:rsidRPr="00D03682">
        <w:rPr>
          <w:rFonts w:ascii="Arial" w:hAnsi="Arial" w:cs="Arial"/>
        </w:rPr>
        <w:t xml:space="preserve">.  These are summarised in Appendix </w:t>
      </w:r>
      <w:r w:rsidR="000F5514" w:rsidRPr="00D03682">
        <w:rPr>
          <w:rFonts w:ascii="Arial" w:hAnsi="Arial" w:cs="Arial"/>
        </w:rPr>
        <w:t>C.</w:t>
      </w:r>
    </w:p>
    <w:p w:rsidR="00C71534" w:rsidRPr="00D03682" w:rsidRDefault="00C71534" w:rsidP="00807F21">
      <w:pPr>
        <w:tabs>
          <w:tab w:val="left" w:pos="567"/>
        </w:tabs>
        <w:autoSpaceDE w:val="0"/>
        <w:autoSpaceDN w:val="0"/>
        <w:adjustRightInd w:val="0"/>
        <w:ind w:left="567" w:hanging="567"/>
        <w:rPr>
          <w:rFonts w:cs="Arial"/>
          <w:color w:val="000000"/>
          <w:szCs w:val="22"/>
        </w:rPr>
      </w:pPr>
    </w:p>
    <w:p w:rsidR="00C71534" w:rsidRPr="00D03682" w:rsidRDefault="00C71534"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color w:val="000000"/>
        </w:rPr>
      </w:pPr>
      <w:r w:rsidRPr="00D03682">
        <w:rPr>
          <w:rFonts w:ascii="Arial" w:hAnsi="Arial" w:cs="Arial"/>
          <w:color w:val="000000"/>
        </w:rPr>
        <w:t>A</w:t>
      </w:r>
      <w:r w:rsidR="008047A4" w:rsidRPr="00D03682">
        <w:rPr>
          <w:rFonts w:ascii="Arial" w:hAnsi="Arial" w:cs="Arial"/>
          <w:color w:val="000000"/>
        </w:rPr>
        <w:t xml:space="preserve"> further round of</w:t>
      </w:r>
      <w:r w:rsidRPr="00D03682">
        <w:rPr>
          <w:rFonts w:ascii="Arial" w:hAnsi="Arial" w:cs="Arial"/>
          <w:color w:val="000000"/>
        </w:rPr>
        <w:t xml:space="preserve"> consultation with residents and consultees then took place between 12</w:t>
      </w:r>
      <w:r w:rsidRPr="00D03682">
        <w:rPr>
          <w:rFonts w:ascii="Arial" w:hAnsi="Arial" w:cs="Arial"/>
          <w:color w:val="000000"/>
          <w:vertAlign w:val="superscript"/>
        </w:rPr>
        <w:t>th</w:t>
      </w:r>
      <w:r w:rsidRPr="00D03682">
        <w:rPr>
          <w:rFonts w:ascii="Arial" w:hAnsi="Arial" w:cs="Arial"/>
          <w:color w:val="000000"/>
        </w:rPr>
        <w:t xml:space="preserve"> </w:t>
      </w:r>
      <w:r w:rsidR="00987582" w:rsidRPr="00D03682">
        <w:rPr>
          <w:rFonts w:ascii="Arial" w:hAnsi="Arial" w:cs="Arial"/>
          <w:color w:val="000000"/>
        </w:rPr>
        <w:t>A</w:t>
      </w:r>
      <w:r w:rsidRPr="00D03682">
        <w:rPr>
          <w:rFonts w:ascii="Arial" w:hAnsi="Arial" w:cs="Arial"/>
          <w:color w:val="000000"/>
        </w:rPr>
        <w:t>ugust and 4</w:t>
      </w:r>
      <w:r w:rsidRPr="00D03682">
        <w:rPr>
          <w:rFonts w:ascii="Arial" w:hAnsi="Arial" w:cs="Arial"/>
          <w:color w:val="000000"/>
          <w:vertAlign w:val="superscript"/>
        </w:rPr>
        <w:t>th</w:t>
      </w:r>
      <w:r w:rsidRPr="00D03682">
        <w:rPr>
          <w:rFonts w:ascii="Arial" w:hAnsi="Arial" w:cs="Arial"/>
          <w:color w:val="000000"/>
        </w:rPr>
        <w:t xml:space="preserve"> September with </w:t>
      </w:r>
      <w:r w:rsidR="00704E50">
        <w:rPr>
          <w:rFonts w:ascii="Arial" w:hAnsi="Arial" w:cs="Arial"/>
          <w:color w:val="000000"/>
        </w:rPr>
        <w:t xml:space="preserve">101 </w:t>
      </w:r>
      <w:r w:rsidRPr="00D03682">
        <w:rPr>
          <w:rFonts w:ascii="Arial" w:hAnsi="Arial" w:cs="Arial"/>
          <w:color w:val="000000"/>
        </w:rPr>
        <w:t xml:space="preserve">representations being received from residents and </w:t>
      </w:r>
      <w:r w:rsidR="00704E50">
        <w:rPr>
          <w:rFonts w:ascii="Arial" w:hAnsi="Arial" w:cs="Arial"/>
          <w:color w:val="000000"/>
        </w:rPr>
        <w:t>further</w:t>
      </w:r>
      <w:r w:rsidRPr="00D03682">
        <w:rPr>
          <w:rFonts w:ascii="Arial" w:hAnsi="Arial" w:cs="Arial"/>
          <w:color w:val="000000"/>
        </w:rPr>
        <w:t xml:space="preserve"> comments from consultees.  The main issues </w:t>
      </w:r>
      <w:r w:rsidR="00704E50">
        <w:rPr>
          <w:rFonts w:ascii="Arial" w:hAnsi="Arial" w:cs="Arial"/>
          <w:color w:val="000000"/>
        </w:rPr>
        <w:t xml:space="preserve">raised </w:t>
      </w:r>
      <w:r w:rsidR="00987582" w:rsidRPr="00D03682">
        <w:rPr>
          <w:rFonts w:ascii="Arial" w:hAnsi="Arial" w:cs="Arial"/>
          <w:color w:val="000000"/>
        </w:rPr>
        <w:t>and a summary</w:t>
      </w:r>
      <w:r w:rsidR="000F5514" w:rsidRPr="00D03682">
        <w:rPr>
          <w:rFonts w:ascii="Arial" w:hAnsi="Arial" w:cs="Arial"/>
          <w:color w:val="000000"/>
        </w:rPr>
        <w:t xml:space="preserve"> of representations received</w:t>
      </w:r>
      <w:r w:rsidR="00987582" w:rsidRPr="00D03682">
        <w:rPr>
          <w:rFonts w:ascii="Arial" w:hAnsi="Arial" w:cs="Arial"/>
          <w:color w:val="000000"/>
        </w:rPr>
        <w:t xml:space="preserve"> is included at Appendix </w:t>
      </w:r>
      <w:r w:rsidR="00704E50">
        <w:rPr>
          <w:rFonts w:ascii="Arial" w:hAnsi="Arial" w:cs="Arial"/>
          <w:color w:val="000000"/>
        </w:rPr>
        <w:t>I</w:t>
      </w:r>
      <w:r w:rsidR="000F5514" w:rsidRPr="00D03682">
        <w:rPr>
          <w:rFonts w:ascii="Arial" w:hAnsi="Arial" w:cs="Arial"/>
          <w:color w:val="000000"/>
        </w:rPr>
        <w:t xml:space="preserve"> with a summary of consultee responses included at Appendix </w:t>
      </w:r>
      <w:r w:rsidR="00704E50">
        <w:rPr>
          <w:rFonts w:ascii="Arial" w:hAnsi="Arial" w:cs="Arial"/>
          <w:color w:val="000000"/>
        </w:rPr>
        <w:t>J</w:t>
      </w:r>
      <w:r w:rsidR="000F5514" w:rsidRPr="00D03682">
        <w:rPr>
          <w:rFonts w:ascii="Arial" w:hAnsi="Arial" w:cs="Arial"/>
          <w:color w:val="000000"/>
        </w:rPr>
        <w:t>.</w:t>
      </w:r>
    </w:p>
    <w:p w:rsidR="00213794" w:rsidRPr="00D03682" w:rsidRDefault="00213794" w:rsidP="00807F21">
      <w:pPr>
        <w:tabs>
          <w:tab w:val="left" w:pos="567"/>
          <w:tab w:val="left" w:pos="851"/>
        </w:tabs>
        <w:ind w:left="567" w:hanging="567"/>
        <w:rPr>
          <w:rFonts w:cs="Arial"/>
          <w:szCs w:val="22"/>
          <w:lang w:val="en"/>
        </w:rPr>
      </w:pPr>
    </w:p>
    <w:p w:rsidR="00213794" w:rsidRPr="00D03682" w:rsidRDefault="00213794" w:rsidP="00807F21">
      <w:pPr>
        <w:pStyle w:val="ListParagraph"/>
        <w:numPr>
          <w:ilvl w:val="0"/>
          <w:numId w:val="23"/>
        </w:numPr>
        <w:tabs>
          <w:tab w:val="left" w:pos="567"/>
          <w:tab w:val="left" w:pos="851"/>
        </w:tabs>
        <w:spacing w:after="0" w:line="240" w:lineRule="auto"/>
        <w:ind w:left="567" w:hanging="567"/>
        <w:rPr>
          <w:rFonts w:ascii="Arial" w:hAnsi="Arial" w:cs="Arial"/>
        </w:rPr>
      </w:pPr>
      <w:r w:rsidRPr="00D03682">
        <w:rPr>
          <w:rFonts w:ascii="Arial" w:hAnsi="Arial" w:cs="Arial"/>
          <w:lang w:val="en"/>
        </w:rPr>
        <w:t>The consultation process was outlined within the Statement of Community Consultation</w:t>
      </w:r>
      <w:r w:rsidRPr="00D03682">
        <w:rPr>
          <w:rFonts w:ascii="Arial" w:hAnsi="Arial" w:cs="Arial"/>
        </w:rPr>
        <w:t xml:space="preserve"> which indicated the number and type of contact from the community, ie the Community Information Line; dedicated email address, feedback forms either on-line or at one of the exhibition events.</w:t>
      </w:r>
    </w:p>
    <w:p w:rsidR="00213794" w:rsidRPr="00D03682" w:rsidRDefault="00213794" w:rsidP="00807F21">
      <w:pPr>
        <w:tabs>
          <w:tab w:val="left" w:pos="567"/>
        </w:tabs>
        <w:autoSpaceDE w:val="0"/>
        <w:autoSpaceDN w:val="0"/>
        <w:adjustRightInd w:val="0"/>
        <w:ind w:left="567" w:hanging="567"/>
        <w:rPr>
          <w:rFonts w:cs="Arial"/>
          <w:szCs w:val="22"/>
        </w:rPr>
      </w:pPr>
    </w:p>
    <w:p w:rsidR="00213794" w:rsidRPr="00D03682" w:rsidRDefault="00213794"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bCs/>
          <w:color w:val="000000"/>
        </w:rPr>
      </w:pPr>
      <w:r w:rsidRPr="00D03682">
        <w:rPr>
          <w:rFonts w:ascii="Arial" w:hAnsi="Arial" w:cs="Arial"/>
        </w:rPr>
        <w:t xml:space="preserve">The Statement of Community Consultation document has now been submitted with the amended version of the Masterplan as a stand-alone document.  This SCC includes details </w:t>
      </w:r>
      <w:r w:rsidRPr="00D03682">
        <w:rPr>
          <w:rFonts w:ascii="Arial" w:hAnsi="Arial" w:cs="Arial"/>
        </w:rPr>
        <w:lastRenderedPageBreak/>
        <w:t>of the</w:t>
      </w:r>
      <w:r w:rsidR="0057383E" w:rsidRPr="00D03682">
        <w:rPr>
          <w:rFonts w:ascii="Arial" w:hAnsi="Arial" w:cs="Arial"/>
        </w:rPr>
        <w:t xml:space="preserve"> </w:t>
      </w:r>
      <w:r w:rsidRPr="00D03682">
        <w:rPr>
          <w:rFonts w:ascii="Arial" w:hAnsi="Arial" w:cs="Arial"/>
          <w:bCs/>
          <w:color w:val="000000"/>
        </w:rPr>
        <w:t xml:space="preserve">initial ‘Visioning’ consultation and the feedback received; consultation on the Draft Masterplan and the feedback received; the </w:t>
      </w:r>
      <w:r w:rsidR="00E54F3B">
        <w:rPr>
          <w:rFonts w:ascii="Arial" w:hAnsi="Arial" w:cs="Arial"/>
          <w:bCs/>
          <w:color w:val="000000"/>
        </w:rPr>
        <w:t>Developers</w:t>
      </w:r>
      <w:r w:rsidRPr="00D03682">
        <w:rPr>
          <w:rFonts w:ascii="Arial" w:hAnsi="Arial" w:cs="Arial"/>
          <w:bCs/>
          <w:color w:val="000000"/>
        </w:rPr>
        <w:t xml:space="preserve">’ response to that feedback.  </w:t>
      </w:r>
    </w:p>
    <w:p w:rsidR="00213794" w:rsidRPr="00D03682" w:rsidRDefault="00213794" w:rsidP="00807F21">
      <w:pPr>
        <w:tabs>
          <w:tab w:val="left" w:pos="567"/>
        </w:tabs>
        <w:autoSpaceDE w:val="0"/>
        <w:autoSpaceDN w:val="0"/>
        <w:adjustRightInd w:val="0"/>
        <w:ind w:left="567" w:hanging="567"/>
        <w:rPr>
          <w:rFonts w:cs="Arial"/>
          <w:bCs/>
          <w:color w:val="000000"/>
          <w:szCs w:val="22"/>
        </w:rPr>
      </w:pPr>
    </w:p>
    <w:p w:rsidR="00213794" w:rsidRPr="00704E50" w:rsidRDefault="00213794" w:rsidP="00807F21">
      <w:pPr>
        <w:pStyle w:val="ListParagraph"/>
        <w:numPr>
          <w:ilvl w:val="0"/>
          <w:numId w:val="23"/>
        </w:numPr>
        <w:tabs>
          <w:tab w:val="left" w:pos="567"/>
        </w:tabs>
        <w:autoSpaceDE w:val="0"/>
        <w:autoSpaceDN w:val="0"/>
        <w:adjustRightInd w:val="0"/>
        <w:spacing w:after="0" w:line="240" w:lineRule="auto"/>
        <w:ind w:left="567" w:hanging="567"/>
        <w:rPr>
          <w:rFonts w:ascii="Arial" w:hAnsi="Arial" w:cs="Arial"/>
          <w:i/>
        </w:rPr>
      </w:pPr>
      <w:r w:rsidRPr="00704E50">
        <w:rPr>
          <w:rFonts w:ascii="Arial" w:hAnsi="Arial" w:cs="Arial"/>
          <w:bCs/>
          <w:color w:val="000000"/>
        </w:rPr>
        <w:t>The document concludes that “</w:t>
      </w:r>
      <w:r w:rsidRPr="00704E50">
        <w:rPr>
          <w:rFonts w:ascii="Arial" w:hAnsi="Arial" w:cs="Arial"/>
          <w:bCs/>
          <w:i/>
          <w:color w:val="000000"/>
        </w:rPr>
        <w:t>t</w:t>
      </w:r>
      <w:r w:rsidRPr="00704E50">
        <w:rPr>
          <w:rFonts w:ascii="Arial" w:hAnsi="Arial" w:cs="Arial"/>
          <w:i/>
        </w:rPr>
        <w:t>he consultation undertaken was significant and goes beyond the requirements set out within the Council’s SCI, the NPPF and the Localism Act.  The visioning consultation helped the development team understand the overarching ambitions for the new neighbourhood and provided an opportunity for focused engagement with site residents.</w:t>
      </w:r>
      <w:r w:rsidR="00704E50" w:rsidRPr="00704E50">
        <w:rPr>
          <w:rFonts w:ascii="Arial" w:hAnsi="Arial" w:cs="Arial"/>
          <w:i/>
        </w:rPr>
        <w:t xml:space="preserve"> </w:t>
      </w:r>
      <w:r w:rsidRPr="00704E50">
        <w:rPr>
          <w:rFonts w:ascii="Arial" w:hAnsi="Arial" w:cs="Arial"/>
          <w:i/>
        </w:rPr>
        <w:t>The draft Masterplan consultation built upon this, allowing residents and stakeholders a chance to comment on the detail of the proposals, before it is determined by the Local Authority.</w:t>
      </w:r>
      <w:r w:rsidR="00704E50" w:rsidRPr="00704E50">
        <w:rPr>
          <w:rFonts w:ascii="Arial" w:hAnsi="Arial" w:cs="Arial"/>
          <w:i/>
        </w:rPr>
        <w:t xml:space="preserve"> </w:t>
      </w:r>
      <w:r w:rsidRPr="00704E50">
        <w:rPr>
          <w:rFonts w:ascii="Arial" w:hAnsi="Arial" w:cs="Arial"/>
          <w:i/>
        </w:rPr>
        <w:t>The development team has found this engagement extremely beneficial in the development of the Masterplan and the preparation of the outline planning application.</w:t>
      </w:r>
      <w:r w:rsidR="0057383E" w:rsidRPr="00704E50">
        <w:rPr>
          <w:rFonts w:ascii="Arial" w:hAnsi="Arial" w:cs="Arial"/>
          <w:i/>
        </w:rPr>
        <w:t xml:space="preserve">  </w:t>
      </w:r>
      <w:r w:rsidRPr="00704E50">
        <w:rPr>
          <w:rFonts w:ascii="Arial" w:hAnsi="Arial" w:cs="Arial"/>
          <w:i/>
        </w:rPr>
        <w:t>The end of this consultation period does not mark the end of engagement, and Taylor Wimpey and Homes England will continue to engage with stakeholders and local residents at key junctures of the planning process.”</w:t>
      </w:r>
    </w:p>
    <w:p w:rsidR="00213794" w:rsidRPr="00D03682" w:rsidRDefault="00213794" w:rsidP="00807F21">
      <w:pPr>
        <w:tabs>
          <w:tab w:val="left" w:pos="567"/>
          <w:tab w:val="left" w:pos="851"/>
        </w:tabs>
        <w:ind w:left="567" w:hanging="567"/>
        <w:rPr>
          <w:rFonts w:cs="Arial"/>
          <w:szCs w:val="22"/>
        </w:rPr>
      </w:pPr>
    </w:p>
    <w:p w:rsidR="00213794" w:rsidRPr="00D03682" w:rsidRDefault="00213794" w:rsidP="00807F21">
      <w:pPr>
        <w:pStyle w:val="ListParagraph"/>
        <w:numPr>
          <w:ilvl w:val="0"/>
          <w:numId w:val="23"/>
        </w:numPr>
        <w:tabs>
          <w:tab w:val="left" w:pos="567"/>
          <w:tab w:val="left" w:pos="851"/>
        </w:tabs>
        <w:spacing w:after="0" w:line="240" w:lineRule="auto"/>
        <w:ind w:left="567" w:hanging="567"/>
        <w:rPr>
          <w:rFonts w:ascii="Arial" w:hAnsi="Arial" w:cs="Arial"/>
        </w:rPr>
      </w:pPr>
      <w:r w:rsidRPr="00D03682">
        <w:rPr>
          <w:rFonts w:ascii="Arial" w:hAnsi="Arial" w:cs="Arial"/>
        </w:rPr>
        <w:t xml:space="preserve">It is officers view that the consultation on the various stages of the Masterplan process has been far reaching and </w:t>
      </w:r>
      <w:r w:rsidR="00C7783B" w:rsidRPr="00D03682">
        <w:rPr>
          <w:rFonts w:ascii="Arial" w:hAnsi="Arial" w:cs="Arial"/>
        </w:rPr>
        <w:t>has generated a great deal of response.</w:t>
      </w:r>
      <w:r w:rsidR="000F5514" w:rsidRPr="00D03682">
        <w:rPr>
          <w:rFonts w:ascii="Arial" w:hAnsi="Arial" w:cs="Arial"/>
        </w:rPr>
        <w:t xml:space="preserve">  It is clear that there is a great deal of public opposition to the development of this site but officers have no real issues with the type and amount of publicity given to the Masterplan and considered the </w:t>
      </w:r>
      <w:r w:rsidR="00E54F3B">
        <w:rPr>
          <w:rFonts w:ascii="Arial" w:hAnsi="Arial" w:cs="Arial"/>
        </w:rPr>
        <w:t>Developers</w:t>
      </w:r>
      <w:r w:rsidR="000F5514" w:rsidRPr="00D03682">
        <w:rPr>
          <w:rFonts w:ascii="Arial" w:hAnsi="Arial" w:cs="Arial"/>
        </w:rPr>
        <w:t xml:space="preserve"> have fully sought to engage the public at all stages of the Masterplan</w:t>
      </w:r>
      <w:r w:rsidR="00D21B96" w:rsidRPr="00D03682">
        <w:rPr>
          <w:rFonts w:ascii="Arial" w:hAnsi="Arial" w:cs="Arial"/>
        </w:rPr>
        <w:t xml:space="preserve"> process</w:t>
      </w:r>
      <w:r w:rsidR="000F5514" w:rsidRPr="00D03682">
        <w:rPr>
          <w:rFonts w:ascii="Arial" w:hAnsi="Arial" w:cs="Arial"/>
        </w:rPr>
        <w:t>.</w:t>
      </w:r>
    </w:p>
    <w:p w:rsidR="00213794" w:rsidRPr="00D03682" w:rsidRDefault="00213794" w:rsidP="00D03682">
      <w:pPr>
        <w:tabs>
          <w:tab w:val="left" w:pos="567"/>
        </w:tabs>
        <w:rPr>
          <w:rFonts w:cs="Arial"/>
          <w:caps/>
          <w:szCs w:val="22"/>
        </w:rPr>
      </w:pPr>
    </w:p>
    <w:p w:rsidR="00F43895" w:rsidRPr="00D03682" w:rsidRDefault="00F43895" w:rsidP="00D03682">
      <w:pPr>
        <w:pStyle w:val="ListParagraph"/>
        <w:numPr>
          <w:ilvl w:val="0"/>
          <w:numId w:val="23"/>
        </w:numPr>
        <w:tabs>
          <w:tab w:val="left" w:pos="567"/>
        </w:tabs>
        <w:spacing w:after="0" w:line="240" w:lineRule="auto"/>
        <w:ind w:left="0" w:firstLine="0"/>
        <w:rPr>
          <w:rFonts w:ascii="Arial" w:hAnsi="Arial" w:cs="Arial"/>
          <w:b/>
        </w:rPr>
      </w:pPr>
      <w:r w:rsidRPr="00D03682">
        <w:rPr>
          <w:rFonts w:ascii="Arial" w:hAnsi="Arial" w:cs="Arial"/>
          <w:b/>
          <w:caps/>
        </w:rPr>
        <w:t>Financial implications</w:t>
      </w:r>
    </w:p>
    <w:p w:rsidR="002D0A6C" w:rsidRPr="00D03682" w:rsidRDefault="002D0A6C" w:rsidP="00D03682">
      <w:pPr>
        <w:tabs>
          <w:tab w:val="left" w:pos="567"/>
        </w:tabs>
        <w:rPr>
          <w:rFonts w:cs="Arial"/>
          <w:b/>
          <w:szCs w:val="22"/>
        </w:rPr>
      </w:pPr>
    </w:p>
    <w:p w:rsidR="00F43895" w:rsidRPr="00D03682" w:rsidRDefault="002D0A6C"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t xml:space="preserve">The development of this site would be liable for payment of </w:t>
      </w:r>
      <w:r w:rsidR="006F7242" w:rsidRPr="00D03682">
        <w:rPr>
          <w:rFonts w:ascii="Arial" w:hAnsi="Arial" w:cs="Arial"/>
        </w:rPr>
        <w:t>Community Infrastructure Levy</w:t>
      </w:r>
      <w:r w:rsidRPr="00D03682">
        <w:rPr>
          <w:rFonts w:ascii="Arial" w:hAnsi="Arial" w:cs="Arial"/>
        </w:rPr>
        <w:t xml:space="preserve"> (CIL). Based on the estimated number of dwellings the likely income arising through CIL </w:t>
      </w:r>
      <w:r w:rsidR="00807F21">
        <w:rPr>
          <w:rFonts w:ascii="Arial" w:hAnsi="Arial" w:cs="Arial"/>
        </w:rPr>
        <w:t>c</w:t>
      </w:r>
      <w:r w:rsidRPr="00D03682">
        <w:rPr>
          <w:rFonts w:ascii="Arial" w:hAnsi="Arial" w:cs="Arial"/>
        </w:rPr>
        <w:t xml:space="preserve">ould be </w:t>
      </w:r>
      <w:r w:rsidR="00807F21">
        <w:rPr>
          <w:rFonts w:ascii="Arial" w:hAnsi="Arial" w:cs="Arial"/>
        </w:rPr>
        <w:t xml:space="preserve">over </w:t>
      </w:r>
      <w:r w:rsidRPr="00D03682">
        <w:rPr>
          <w:rFonts w:ascii="Arial" w:hAnsi="Arial" w:cs="Arial"/>
        </w:rPr>
        <w:t>£</w:t>
      </w:r>
      <w:r w:rsidR="00807F21">
        <w:rPr>
          <w:rFonts w:ascii="Arial" w:hAnsi="Arial" w:cs="Arial"/>
        </w:rPr>
        <w:t>9 million</w:t>
      </w:r>
      <w:r w:rsidRPr="00D03682">
        <w:rPr>
          <w:rFonts w:ascii="Arial" w:hAnsi="Arial" w:cs="Arial"/>
        </w:rPr>
        <w:t xml:space="preserve"> from the allocated site of C1. The </w:t>
      </w:r>
      <w:r w:rsidR="00704E50">
        <w:rPr>
          <w:rFonts w:ascii="Arial" w:hAnsi="Arial" w:cs="Arial"/>
        </w:rPr>
        <w:t>M</w:t>
      </w:r>
      <w:r w:rsidRPr="00D03682">
        <w:rPr>
          <w:rFonts w:ascii="Arial" w:hAnsi="Arial" w:cs="Arial"/>
        </w:rPr>
        <w:t>asterplan also covers an area of safeguarded land to the south but at this stage there is no certainty of that land coming forward. That land will need to be considered as part of the new Central Lancashire Local Plan.</w:t>
      </w:r>
    </w:p>
    <w:p w:rsidR="002D0A6C" w:rsidRPr="00D03682" w:rsidRDefault="002D0A6C" w:rsidP="00807F21">
      <w:pPr>
        <w:tabs>
          <w:tab w:val="left" w:pos="567"/>
        </w:tabs>
        <w:ind w:left="567" w:hanging="567"/>
        <w:rPr>
          <w:rFonts w:cs="Arial"/>
          <w:szCs w:val="22"/>
        </w:rPr>
      </w:pPr>
    </w:p>
    <w:p w:rsidR="006F7242" w:rsidRPr="00D03682" w:rsidRDefault="002D0A6C"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t xml:space="preserve">In addition to the payment of CIL the development of this site will also need to make </w:t>
      </w:r>
      <w:r w:rsidR="006F7242" w:rsidRPr="00D03682">
        <w:rPr>
          <w:rFonts w:ascii="Arial" w:hAnsi="Arial" w:cs="Arial"/>
        </w:rPr>
        <w:t xml:space="preserve">Section 106 </w:t>
      </w:r>
      <w:r w:rsidRPr="00D03682">
        <w:rPr>
          <w:rFonts w:ascii="Arial" w:hAnsi="Arial" w:cs="Arial"/>
        </w:rPr>
        <w:t>c</w:t>
      </w:r>
      <w:r w:rsidR="006F7242" w:rsidRPr="00D03682">
        <w:rPr>
          <w:rFonts w:ascii="Arial" w:hAnsi="Arial" w:cs="Arial"/>
        </w:rPr>
        <w:t>ontributions</w:t>
      </w:r>
      <w:r w:rsidRPr="00D03682">
        <w:rPr>
          <w:rFonts w:ascii="Arial" w:hAnsi="Arial" w:cs="Arial"/>
        </w:rPr>
        <w:t xml:space="preserve"> for the following items: </w:t>
      </w:r>
      <w:r w:rsidR="00C6730E">
        <w:rPr>
          <w:rFonts w:ascii="Arial" w:hAnsi="Arial" w:cs="Arial"/>
        </w:rPr>
        <w:t>Affordable Housing; Education; Green Infrastructure; Sport and Recreation; Air Quality/Travel Planning; Off-site Highway improvements; pedestrian/cycle network improvements; public transport improvements.</w:t>
      </w:r>
    </w:p>
    <w:p w:rsidR="002D0A6C" w:rsidRPr="00D03682" w:rsidRDefault="002D0A6C" w:rsidP="00807F21">
      <w:pPr>
        <w:tabs>
          <w:tab w:val="left" w:pos="567"/>
        </w:tabs>
        <w:ind w:left="567" w:hanging="567"/>
        <w:rPr>
          <w:rFonts w:cs="Arial"/>
          <w:szCs w:val="22"/>
        </w:rPr>
      </w:pPr>
    </w:p>
    <w:p w:rsidR="006F7242" w:rsidRPr="00D03682" w:rsidRDefault="002D0A6C" w:rsidP="00807F21">
      <w:pPr>
        <w:pStyle w:val="ListParagraph"/>
        <w:numPr>
          <w:ilvl w:val="0"/>
          <w:numId w:val="23"/>
        </w:numPr>
        <w:tabs>
          <w:tab w:val="left" w:pos="567"/>
        </w:tabs>
        <w:spacing w:after="0" w:line="240" w:lineRule="auto"/>
        <w:ind w:left="567" w:hanging="567"/>
        <w:rPr>
          <w:rFonts w:ascii="Arial" w:hAnsi="Arial" w:cs="Arial"/>
        </w:rPr>
      </w:pPr>
      <w:r w:rsidRPr="00D03682">
        <w:rPr>
          <w:rFonts w:ascii="Arial" w:hAnsi="Arial" w:cs="Arial"/>
        </w:rPr>
        <w:t>The Pickering</w:t>
      </w:r>
      <w:r w:rsidR="00704E50">
        <w:rPr>
          <w:rFonts w:ascii="Arial" w:hAnsi="Arial" w:cs="Arial"/>
        </w:rPr>
        <w:t>’</w:t>
      </w:r>
      <w:r w:rsidRPr="00D03682">
        <w:rPr>
          <w:rFonts w:ascii="Arial" w:hAnsi="Arial" w:cs="Arial"/>
        </w:rPr>
        <w:t xml:space="preserve">s Farm site is identified as one of the largest sites contributing to the </w:t>
      </w:r>
      <w:r w:rsidR="006F7242" w:rsidRPr="00D03682">
        <w:rPr>
          <w:rFonts w:ascii="Arial" w:hAnsi="Arial" w:cs="Arial"/>
        </w:rPr>
        <w:t>City Deal</w:t>
      </w:r>
      <w:r w:rsidRPr="00D03682">
        <w:rPr>
          <w:rFonts w:ascii="Arial" w:hAnsi="Arial" w:cs="Arial"/>
        </w:rPr>
        <w:t xml:space="preserve"> as agreed in 2013. For City Deal it is identified as contributing around 1,350 new homes and generating CIL, New Homes Bonus and Section 106 payments to fund infrastructure as part of the City Deal.</w:t>
      </w:r>
    </w:p>
    <w:p w:rsidR="006F7242" w:rsidRPr="00D03682" w:rsidRDefault="006F7242" w:rsidP="00D03682">
      <w:pPr>
        <w:tabs>
          <w:tab w:val="left" w:pos="567"/>
        </w:tabs>
        <w:rPr>
          <w:rFonts w:cs="Arial"/>
          <w:b/>
          <w:color w:val="2E74B5"/>
          <w:szCs w:val="22"/>
        </w:rPr>
      </w:pPr>
    </w:p>
    <w:p w:rsidR="00F43895" w:rsidRPr="00D03682" w:rsidRDefault="00F43895" w:rsidP="00D03682">
      <w:pPr>
        <w:pStyle w:val="ListParagraph"/>
        <w:numPr>
          <w:ilvl w:val="0"/>
          <w:numId w:val="23"/>
        </w:numPr>
        <w:tabs>
          <w:tab w:val="left" w:pos="567"/>
        </w:tabs>
        <w:spacing w:after="0" w:line="240" w:lineRule="auto"/>
        <w:ind w:left="0" w:firstLine="0"/>
        <w:rPr>
          <w:rFonts w:ascii="Arial" w:hAnsi="Arial" w:cs="Arial"/>
          <w:b/>
          <w:caps/>
        </w:rPr>
      </w:pPr>
      <w:r w:rsidRPr="00D03682">
        <w:rPr>
          <w:rFonts w:ascii="Arial" w:hAnsi="Arial" w:cs="Arial"/>
          <w:b/>
          <w:caps/>
        </w:rPr>
        <w:t>LEGAL IMPLICATIONS</w:t>
      </w:r>
    </w:p>
    <w:p w:rsidR="00F43895" w:rsidRPr="0076020F" w:rsidRDefault="00F43895" w:rsidP="00D03682">
      <w:pPr>
        <w:tabs>
          <w:tab w:val="left" w:pos="567"/>
        </w:tabs>
        <w:rPr>
          <w:rFonts w:cs="Arial"/>
          <w:b/>
          <w:caps/>
          <w:szCs w:val="22"/>
        </w:rPr>
      </w:pPr>
    </w:p>
    <w:p w:rsidR="00F43895" w:rsidRPr="0076020F" w:rsidRDefault="002D0A6C" w:rsidP="00865665">
      <w:pPr>
        <w:pStyle w:val="ListParagraph"/>
        <w:numPr>
          <w:ilvl w:val="0"/>
          <w:numId w:val="23"/>
        </w:numPr>
        <w:tabs>
          <w:tab w:val="left" w:pos="567"/>
        </w:tabs>
        <w:spacing w:after="0" w:line="240" w:lineRule="auto"/>
        <w:ind w:left="567" w:hanging="567"/>
        <w:rPr>
          <w:rFonts w:ascii="Arial" w:hAnsi="Arial" w:cs="Arial"/>
          <w:caps/>
        </w:rPr>
      </w:pPr>
      <w:r w:rsidRPr="0076020F">
        <w:rPr>
          <w:rFonts w:ascii="Arial" w:hAnsi="Arial" w:cs="Arial"/>
        </w:rPr>
        <w:t>The Pickering</w:t>
      </w:r>
      <w:r w:rsidR="0076020F">
        <w:rPr>
          <w:rFonts w:ascii="Arial" w:hAnsi="Arial" w:cs="Arial"/>
        </w:rPr>
        <w:t>’</w:t>
      </w:r>
      <w:r w:rsidRPr="0076020F">
        <w:rPr>
          <w:rFonts w:ascii="Arial" w:hAnsi="Arial" w:cs="Arial"/>
        </w:rPr>
        <w:t xml:space="preserve">s Farm </w:t>
      </w:r>
      <w:r w:rsidR="0076020F">
        <w:rPr>
          <w:rFonts w:ascii="Arial" w:hAnsi="Arial" w:cs="Arial"/>
        </w:rPr>
        <w:t>M</w:t>
      </w:r>
      <w:r w:rsidRPr="0076020F">
        <w:rPr>
          <w:rFonts w:ascii="Arial" w:hAnsi="Arial" w:cs="Arial"/>
        </w:rPr>
        <w:t xml:space="preserve">asterplan is a requirement of adopted Local Plan Policy C1. Given this we are not able to consider any planning application on the site until an appropriate </w:t>
      </w:r>
      <w:r w:rsidR="0076020F">
        <w:rPr>
          <w:rFonts w:ascii="Arial" w:hAnsi="Arial" w:cs="Arial"/>
        </w:rPr>
        <w:t>M</w:t>
      </w:r>
      <w:r w:rsidRPr="0076020F">
        <w:rPr>
          <w:rFonts w:ascii="Arial" w:hAnsi="Arial" w:cs="Arial"/>
        </w:rPr>
        <w:t>asterplan is adopted by the Council.</w:t>
      </w:r>
    </w:p>
    <w:p w:rsidR="00833F9E" w:rsidRPr="0076020F" w:rsidRDefault="00833F9E" w:rsidP="00D03682">
      <w:pPr>
        <w:tabs>
          <w:tab w:val="left" w:pos="567"/>
        </w:tabs>
        <w:rPr>
          <w:rFonts w:cs="Arial"/>
          <w:i/>
          <w:szCs w:val="22"/>
        </w:rPr>
      </w:pPr>
    </w:p>
    <w:p w:rsidR="00F43895" w:rsidRPr="00D03682" w:rsidRDefault="00833F9E" w:rsidP="00D03682">
      <w:pPr>
        <w:pStyle w:val="ListParagraph"/>
        <w:numPr>
          <w:ilvl w:val="0"/>
          <w:numId w:val="23"/>
        </w:numPr>
        <w:tabs>
          <w:tab w:val="left" w:pos="567"/>
        </w:tabs>
        <w:spacing w:after="0" w:line="240" w:lineRule="auto"/>
        <w:ind w:left="0" w:firstLine="0"/>
        <w:rPr>
          <w:rFonts w:ascii="Arial" w:hAnsi="Arial" w:cs="Arial"/>
          <w:b/>
          <w:caps/>
        </w:rPr>
      </w:pPr>
      <w:r w:rsidRPr="00D03682">
        <w:rPr>
          <w:rFonts w:ascii="Arial" w:hAnsi="Arial" w:cs="Arial"/>
          <w:b/>
          <w:caps/>
        </w:rPr>
        <w:t xml:space="preserve">AIR QUALITY IMPLICATIONS </w:t>
      </w:r>
    </w:p>
    <w:p w:rsidR="00833F9E" w:rsidRPr="00D03682" w:rsidRDefault="00833F9E" w:rsidP="00D03682">
      <w:pPr>
        <w:tabs>
          <w:tab w:val="left" w:pos="567"/>
        </w:tabs>
        <w:rPr>
          <w:rFonts w:cs="Arial"/>
          <w:b/>
          <w:caps/>
          <w:szCs w:val="22"/>
        </w:rPr>
      </w:pPr>
    </w:p>
    <w:p w:rsidR="0057383E" w:rsidRPr="00D03682" w:rsidRDefault="00C7783B" w:rsidP="00865665">
      <w:pPr>
        <w:pStyle w:val="ListParagraph"/>
        <w:numPr>
          <w:ilvl w:val="0"/>
          <w:numId w:val="23"/>
        </w:numPr>
        <w:tabs>
          <w:tab w:val="left" w:pos="567"/>
        </w:tabs>
        <w:spacing w:after="0" w:line="240" w:lineRule="auto"/>
        <w:ind w:left="567" w:hanging="567"/>
        <w:rPr>
          <w:rFonts w:ascii="Arial" w:hAnsi="Arial" w:cs="Arial"/>
          <w:b/>
          <w:caps/>
        </w:rPr>
      </w:pPr>
      <w:r w:rsidRPr="00D03682">
        <w:rPr>
          <w:rFonts w:ascii="Arial" w:hAnsi="Arial" w:cs="Arial"/>
        </w:rPr>
        <w:t>Impact on the Lostock Hall Air Quality Management Area</w:t>
      </w:r>
    </w:p>
    <w:p w:rsidR="0057383E" w:rsidRPr="00D03682" w:rsidRDefault="0057383E" w:rsidP="00865665">
      <w:pPr>
        <w:pStyle w:val="ListParagraph"/>
        <w:tabs>
          <w:tab w:val="left" w:pos="567"/>
        </w:tabs>
        <w:spacing w:after="0" w:line="240" w:lineRule="auto"/>
        <w:ind w:left="567" w:hanging="567"/>
        <w:rPr>
          <w:rFonts w:ascii="Arial" w:hAnsi="Arial" w:cs="Arial"/>
        </w:rPr>
      </w:pPr>
    </w:p>
    <w:p w:rsidR="0057383E" w:rsidRDefault="0057383E" w:rsidP="00865665">
      <w:pPr>
        <w:pStyle w:val="ListParagraph"/>
        <w:numPr>
          <w:ilvl w:val="0"/>
          <w:numId w:val="23"/>
        </w:numPr>
        <w:tabs>
          <w:tab w:val="left" w:pos="567"/>
        </w:tabs>
        <w:autoSpaceDE w:val="0"/>
        <w:autoSpaceDN w:val="0"/>
        <w:adjustRightInd w:val="0"/>
        <w:spacing w:after="0" w:line="240" w:lineRule="auto"/>
        <w:ind w:left="567" w:hanging="567"/>
        <w:rPr>
          <w:rFonts w:ascii="Arial" w:hAnsi="Arial" w:cs="Arial"/>
          <w:color w:val="000000"/>
        </w:rPr>
      </w:pPr>
      <w:r w:rsidRPr="00D03682">
        <w:rPr>
          <w:rFonts w:ascii="Arial" w:hAnsi="Arial" w:cs="Arial"/>
          <w:color w:val="000000"/>
        </w:rPr>
        <w:t xml:space="preserve">Air quality has a significant impact on public health, both in terms of mortality and quality of life. It is therefore important that action is taken to minimise the impacts of poor air quality and this is identified within the National Planning Policy Framework. </w:t>
      </w:r>
    </w:p>
    <w:p w:rsidR="0076020F" w:rsidRPr="00D03682" w:rsidRDefault="0076020F" w:rsidP="00865665">
      <w:pPr>
        <w:pStyle w:val="ListParagraph"/>
        <w:tabs>
          <w:tab w:val="left" w:pos="567"/>
        </w:tabs>
        <w:autoSpaceDE w:val="0"/>
        <w:autoSpaceDN w:val="0"/>
        <w:adjustRightInd w:val="0"/>
        <w:spacing w:after="0" w:line="240" w:lineRule="auto"/>
        <w:ind w:left="567" w:hanging="567"/>
        <w:rPr>
          <w:rFonts w:ascii="Arial" w:hAnsi="Arial" w:cs="Arial"/>
          <w:color w:val="000000"/>
        </w:rPr>
      </w:pPr>
    </w:p>
    <w:p w:rsidR="0057383E" w:rsidRPr="00D03682" w:rsidRDefault="0057383E" w:rsidP="00865665">
      <w:pPr>
        <w:pStyle w:val="ListParagraph"/>
        <w:numPr>
          <w:ilvl w:val="0"/>
          <w:numId w:val="23"/>
        </w:numPr>
        <w:tabs>
          <w:tab w:val="left" w:pos="567"/>
        </w:tabs>
        <w:spacing w:after="0" w:line="240" w:lineRule="auto"/>
        <w:ind w:left="567" w:hanging="567"/>
        <w:rPr>
          <w:rFonts w:ascii="Arial" w:eastAsia="Times New Roman" w:hAnsi="Arial" w:cs="Arial"/>
          <w:color w:val="000000"/>
          <w:lang w:eastAsia="en-GB"/>
        </w:rPr>
      </w:pPr>
      <w:r w:rsidRPr="00D03682">
        <w:rPr>
          <w:rFonts w:ascii="Arial" w:eastAsia="Times New Roman" w:hAnsi="Arial" w:cs="Arial"/>
          <w:color w:val="000000"/>
          <w:lang w:eastAsia="en-GB"/>
        </w:rPr>
        <w:t xml:space="preserve">South Ribble preferred methodology when assessing air quality impacts from developments seeks to minimise harmful pollutant emissions and avoid significant impacts while </w:t>
      </w:r>
      <w:r w:rsidRPr="00D03682">
        <w:rPr>
          <w:rFonts w:ascii="Arial" w:eastAsia="Times New Roman" w:hAnsi="Arial" w:cs="Arial"/>
          <w:color w:val="000000"/>
          <w:lang w:eastAsia="en-GB"/>
        </w:rPr>
        <w:lastRenderedPageBreak/>
        <w:t>recognising that any development which introduces additional traffic or point source emissions will adverse impact on air quality. The methodology tailors assessment and mitigation requirements to the specific characteristics of a site considering the nature, scale and location of the development</w:t>
      </w:r>
    </w:p>
    <w:p w:rsidR="00833F9E" w:rsidRPr="00D03682" w:rsidRDefault="00833F9E" w:rsidP="00D03682">
      <w:pPr>
        <w:tabs>
          <w:tab w:val="left" w:pos="567"/>
        </w:tabs>
        <w:rPr>
          <w:rFonts w:cs="Arial"/>
          <w:b/>
          <w:caps/>
          <w:szCs w:val="22"/>
        </w:rPr>
      </w:pPr>
    </w:p>
    <w:p w:rsidR="001777C2" w:rsidRPr="00D03682" w:rsidRDefault="001777C2" w:rsidP="001777C2">
      <w:pPr>
        <w:pStyle w:val="ListParagraph"/>
        <w:numPr>
          <w:ilvl w:val="0"/>
          <w:numId w:val="23"/>
        </w:numPr>
        <w:tabs>
          <w:tab w:val="left" w:pos="567"/>
        </w:tabs>
        <w:spacing w:after="0" w:line="240" w:lineRule="auto"/>
        <w:ind w:left="0" w:firstLine="0"/>
        <w:rPr>
          <w:rFonts w:ascii="Arial" w:hAnsi="Arial" w:cs="Arial"/>
          <w:b/>
        </w:rPr>
      </w:pPr>
      <w:r w:rsidRPr="00D03682">
        <w:rPr>
          <w:rFonts w:ascii="Arial" w:hAnsi="Arial" w:cs="Arial"/>
          <w:b/>
        </w:rPr>
        <w:t>COMMENTS OF THE STATUTORY FINANCE OFFICER</w:t>
      </w:r>
    </w:p>
    <w:p w:rsidR="001777C2" w:rsidRPr="00D03682" w:rsidRDefault="001777C2" w:rsidP="001777C2">
      <w:pPr>
        <w:tabs>
          <w:tab w:val="left" w:pos="567"/>
        </w:tabs>
        <w:rPr>
          <w:rFonts w:cs="Arial"/>
          <w:b/>
          <w:szCs w:val="22"/>
        </w:rPr>
      </w:pPr>
    </w:p>
    <w:p w:rsidR="001777C2" w:rsidRPr="00A160B1" w:rsidRDefault="001777C2" w:rsidP="001777C2">
      <w:pPr>
        <w:pStyle w:val="ListParagraph"/>
        <w:numPr>
          <w:ilvl w:val="0"/>
          <w:numId w:val="23"/>
        </w:numPr>
        <w:tabs>
          <w:tab w:val="left" w:pos="567"/>
        </w:tabs>
        <w:spacing w:after="0" w:line="240" w:lineRule="auto"/>
        <w:ind w:left="567" w:hanging="567"/>
        <w:rPr>
          <w:rFonts w:ascii="Arial" w:hAnsi="Arial" w:cs="Arial"/>
          <w:iCs/>
        </w:rPr>
      </w:pPr>
      <w:r>
        <w:rPr>
          <w:rFonts w:ascii="Arial" w:hAnsi="Arial" w:cs="Arial"/>
          <w:iCs/>
        </w:rPr>
        <w:t xml:space="preserve">The </w:t>
      </w:r>
      <w:r w:rsidRPr="0075563A">
        <w:rPr>
          <w:rFonts w:ascii="Arial" w:eastAsia="Times New Roman" w:hAnsi="Arial" w:cs="Arial"/>
          <w:color w:val="000000"/>
          <w:lang w:eastAsia="en-GB"/>
        </w:rPr>
        <w:t>estimated</w:t>
      </w:r>
      <w:r>
        <w:rPr>
          <w:rFonts w:ascii="Arial" w:hAnsi="Arial" w:cs="Arial"/>
          <w:iCs/>
        </w:rPr>
        <w:t xml:space="preserve"> financial implications to the council of the proposed development are outlined in the report. A delay in bringing this site forward will delay the receipt of any </w:t>
      </w:r>
      <w:r w:rsidRPr="00DA30C8">
        <w:rPr>
          <w:rFonts w:ascii="Arial" w:hAnsi="Arial" w:cs="Arial"/>
          <w:iCs/>
        </w:rPr>
        <w:t>CIL, New Homes Bonus and Section 106</w:t>
      </w:r>
      <w:r>
        <w:rPr>
          <w:rFonts w:ascii="Arial" w:hAnsi="Arial" w:cs="Arial"/>
          <w:iCs/>
        </w:rPr>
        <w:t xml:space="preserve"> funding. It should be noted that there is already uncertainty in the future of these funding streams as they are all currently under review by the Government.</w:t>
      </w:r>
    </w:p>
    <w:p w:rsidR="001777C2" w:rsidRPr="00D03682" w:rsidRDefault="001777C2" w:rsidP="001777C2">
      <w:pPr>
        <w:tabs>
          <w:tab w:val="left" w:pos="567"/>
        </w:tabs>
        <w:rPr>
          <w:rFonts w:cs="Arial"/>
          <w:b/>
          <w:i/>
          <w:szCs w:val="22"/>
        </w:rPr>
      </w:pPr>
    </w:p>
    <w:p w:rsidR="001777C2" w:rsidRPr="001777C2" w:rsidRDefault="001777C2" w:rsidP="001777C2">
      <w:pPr>
        <w:pStyle w:val="ListParagraph"/>
        <w:numPr>
          <w:ilvl w:val="0"/>
          <w:numId w:val="23"/>
        </w:numPr>
        <w:tabs>
          <w:tab w:val="left" w:pos="567"/>
        </w:tabs>
        <w:spacing w:after="0" w:line="240" w:lineRule="auto"/>
        <w:ind w:left="567" w:hanging="567"/>
        <w:rPr>
          <w:rFonts w:ascii="Arial" w:hAnsi="Arial" w:cs="Arial"/>
          <w:b/>
        </w:rPr>
      </w:pPr>
      <w:r w:rsidRPr="001777C2">
        <w:rPr>
          <w:rFonts w:ascii="Arial" w:hAnsi="Arial" w:cs="Arial"/>
          <w:b/>
        </w:rPr>
        <w:t>COMMENTS OF THE MONITORING OFFICER</w:t>
      </w:r>
    </w:p>
    <w:p w:rsidR="001777C2" w:rsidRPr="001777C2" w:rsidRDefault="001777C2" w:rsidP="001777C2">
      <w:pPr>
        <w:tabs>
          <w:tab w:val="left" w:pos="567"/>
        </w:tabs>
        <w:ind w:left="567" w:hanging="567"/>
        <w:rPr>
          <w:rFonts w:cs="Arial"/>
          <w:b/>
          <w:szCs w:val="22"/>
        </w:rPr>
      </w:pPr>
    </w:p>
    <w:p w:rsidR="001777C2" w:rsidRPr="001777C2" w:rsidRDefault="001777C2" w:rsidP="001777C2">
      <w:pPr>
        <w:pStyle w:val="ListParagraph"/>
        <w:numPr>
          <w:ilvl w:val="0"/>
          <w:numId w:val="23"/>
        </w:numPr>
        <w:spacing w:after="0" w:line="240" w:lineRule="auto"/>
        <w:ind w:left="567" w:hanging="567"/>
        <w:rPr>
          <w:rFonts w:ascii="Arial" w:hAnsi="Arial" w:cs="Arial"/>
          <w:iCs/>
        </w:rPr>
      </w:pPr>
      <w:r w:rsidRPr="001777C2">
        <w:rPr>
          <w:rFonts w:ascii="Arial" w:hAnsi="Arial" w:cs="Arial"/>
          <w:iCs/>
        </w:rPr>
        <w:t>As we all know Pickerings Farm is one of the major sites in the borough. It is important that we get this right.</w:t>
      </w:r>
    </w:p>
    <w:p w:rsidR="001777C2" w:rsidRPr="001777C2" w:rsidRDefault="001777C2" w:rsidP="001777C2">
      <w:pPr>
        <w:pStyle w:val="ListParagraph"/>
        <w:ind w:left="567" w:hanging="567"/>
        <w:rPr>
          <w:rFonts w:ascii="Arial" w:hAnsi="Arial" w:cs="Arial"/>
        </w:rPr>
      </w:pPr>
    </w:p>
    <w:p w:rsidR="001777C2" w:rsidRPr="001777C2" w:rsidRDefault="001777C2" w:rsidP="001777C2">
      <w:pPr>
        <w:pStyle w:val="ListParagraph"/>
        <w:numPr>
          <w:ilvl w:val="0"/>
          <w:numId w:val="23"/>
        </w:numPr>
        <w:spacing w:after="0" w:line="240" w:lineRule="auto"/>
        <w:ind w:left="567" w:hanging="567"/>
        <w:rPr>
          <w:rFonts w:ascii="Arial" w:hAnsi="Arial" w:cs="Arial"/>
        </w:rPr>
      </w:pPr>
      <w:r w:rsidRPr="001777C2">
        <w:rPr>
          <w:rFonts w:ascii="Arial" w:hAnsi="Arial" w:cs="Arial"/>
        </w:rPr>
        <w:t>What is before members is not an application for planning permission as such – rather it is for Committee to consider the submitted Masterplan and associated documents. For large sites like Pickerings Farm it is important to have a Masterplan in place to inform the future planning application and development.</w:t>
      </w:r>
    </w:p>
    <w:p w:rsidR="001777C2" w:rsidRPr="001777C2" w:rsidRDefault="001777C2" w:rsidP="001777C2">
      <w:pPr>
        <w:pStyle w:val="ListParagraph"/>
        <w:ind w:left="567" w:hanging="567"/>
        <w:rPr>
          <w:rFonts w:ascii="Arial" w:hAnsi="Arial" w:cs="Arial"/>
        </w:rPr>
      </w:pPr>
    </w:p>
    <w:p w:rsidR="001777C2" w:rsidRPr="001777C2" w:rsidRDefault="001777C2" w:rsidP="001777C2">
      <w:pPr>
        <w:pStyle w:val="ListParagraph"/>
        <w:numPr>
          <w:ilvl w:val="0"/>
          <w:numId w:val="23"/>
        </w:numPr>
        <w:spacing w:after="0" w:line="240" w:lineRule="auto"/>
        <w:ind w:left="567" w:hanging="567"/>
        <w:rPr>
          <w:rFonts w:ascii="Arial" w:hAnsi="Arial" w:cs="Arial"/>
        </w:rPr>
      </w:pPr>
      <w:r w:rsidRPr="001777C2">
        <w:rPr>
          <w:rFonts w:ascii="Arial" w:hAnsi="Arial" w:cs="Arial"/>
        </w:rPr>
        <w:t>As ever with public law it is important that Planning Committee should act in a reasonable manner. Members should have regard to planning law, policy and guidance when considering the Masterplan. Considerations which are non-material planning considerations should not be taken into account.</w:t>
      </w:r>
    </w:p>
    <w:p w:rsidR="001777C2" w:rsidRPr="001777C2" w:rsidRDefault="001777C2" w:rsidP="001777C2">
      <w:pPr>
        <w:pStyle w:val="ListParagraph"/>
        <w:ind w:left="567" w:hanging="567"/>
        <w:rPr>
          <w:rFonts w:ascii="Arial" w:hAnsi="Arial" w:cs="Arial"/>
        </w:rPr>
      </w:pPr>
    </w:p>
    <w:p w:rsidR="001777C2" w:rsidRPr="001777C2" w:rsidRDefault="001777C2" w:rsidP="001777C2">
      <w:pPr>
        <w:pStyle w:val="ListParagraph"/>
        <w:numPr>
          <w:ilvl w:val="0"/>
          <w:numId w:val="23"/>
        </w:numPr>
        <w:tabs>
          <w:tab w:val="left" w:pos="567"/>
        </w:tabs>
        <w:spacing w:after="0" w:line="240" w:lineRule="auto"/>
        <w:ind w:left="567" w:hanging="567"/>
        <w:rPr>
          <w:rFonts w:ascii="Arial" w:hAnsi="Arial" w:cs="Arial"/>
        </w:rPr>
      </w:pPr>
      <w:r w:rsidRPr="001777C2">
        <w:rPr>
          <w:rFonts w:ascii="Arial" w:hAnsi="Arial" w:cs="Arial"/>
        </w:rPr>
        <w:t>Any decision of Planning Committee potentially could be challenged via Judicial Review.</w:t>
      </w:r>
    </w:p>
    <w:p w:rsidR="001777C2" w:rsidRPr="001777C2" w:rsidRDefault="001777C2" w:rsidP="001777C2">
      <w:pPr>
        <w:ind w:left="567" w:hanging="567"/>
        <w:rPr>
          <w:rFonts w:cs="Arial"/>
          <w:b/>
          <w:szCs w:val="22"/>
        </w:rPr>
      </w:pPr>
      <w:bookmarkStart w:id="3" w:name="_Hlk49162407"/>
    </w:p>
    <w:p w:rsidR="000B5251" w:rsidRPr="001777C2" w:rsidRDefault="000B5251" w:rsidP="001777C2">
      <w:pPr>
        <w:pStyle w:val="ListParagraph"/>
        <w:numPr>
          <w:ilvl w:val="0"/>
          <w:numId w:val="23"/>
        </w:numPr>
        <w:tabs>
          <w:tab w:val="left" w:pos="567"/>
        </w:tabs>
        <w:spacing w:after="0" w:line="240" w:lineRule="auto"/>
        <w:ind w:left="567" w:hanging="567"/>
        <w:rPr>
          <w:rFonts w:ascii="Arial" w:hAnsi="Arial" w:cs="Arial"/>
          <w:b/>
        </w:rPr>
      </w:pPr>
      <w:r w:rsidRPr="001777C2">
        <w:rPr>
          <w:rFonts w:ascii="Arial" w:hAnsi="Arial" w:cs="Arial"/>
          <w:b/>
        </w:rPr>
        <w:t xml:space="preserve">OTHER IMPLICATIONS: </w:t>
      </w:r>
    </w:p>
    <w:p w:rsidR="003C36EB" w:rsidRPr="00D32112" w:rsidRDefault="003C36EB" w:rsidP="00D3211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D32112" w:rsidTr="009C1143">
        <w:trPr>
          <w:trHeight w:val="334"/>
        </w:trPr>
        <w:tc>
          <w:tcPr>
            <w:tcW w:w="3544" w:type="dxa"/>
            <w:shd w:val="clear" w:color="auto" w:fill="auto"/>
          </w:tcPr>
          <w:p w:rsidR="002F5C5E" w:rsidRPr="00D32112" w:rsidRDefault="002F5C5E" w:rsidP="00D32112">
            <w:pPr>
              <w:rPr>
                <w:rFonts w:cs="Arial"/>
                <w:b/>
                <w:szCs w:val="22"/>
              </w:rPr>
            </w:pPr>
          </w:p>
          <w:p w:rsidR="00A56681" w:rsidRPr="00D32112" w:rsidRDefault="00A56681" w:rsidP="00D32112">
            <w:pPr>
              <w:numPr>
                <w:ilvl w:val="0"/>
                <w:numId w:val="1"/>
              </w:numPr>
              <w:ind w:left="360"/>
              <w:rPr>
                <w:rFonts w:cs="Arial"/>
                <w:b/>
                <w:szCs w:val="22"/>
              </w:rPr>
            </w:pPr>
            <w:r w:rsidRPr="00D32112">
              <w:rPr>
                <w:rFonts w:cs="Arial"/>
                <w:b/>
                <w:szCs w:val="22"/>
              </w:rPr>
              <w:t xml:space="preserve">HR &amp; Organisational Development </w:t>
            </w:r>
          </w:p>
          <w:p w:rsidR="00A56681" w:rsidRPr="00D32112" w:rsidRDefault="00A56681" w:rsidP="00D32112">
            <w:pPr>
              <w:ind w:left="360"/>
              <w:rPr>
                <w:rFonts w:cs="Arial"/>
                <w:b/>
                <w:szCs w:val="22"/>
              </w:rPr>
            </w:pPr>
          </w:p>
          <w:p w:rsidR="00A56681" w:rsidRPr="00D32112" w:rsidRDefault="00A56681" w:rsidP="00D32112">
            <w:pPr>
              <w:numPr>
                <w:ilvl w:val="0"/>
                <w:numId w:val="1"/>
              </w:numPr>
              <w:ind w:left="360"/>
              <w:rPr>
                <w:rFonts w:cs="Arial"/>
                <w:b/>
                <w:szCs w:val="22"/>
              </w:rPr>
            </w:pPr>
            <w:r w:rsidRPr="00D32112">
              <w:rPr>
                <w:rFonts w:cs="Arial"/>
                <w:b/>
                <w:szCs w:val="22"/>
              </w:rPr>
              <w:t>ICT / Technology</w:t>
            </w:r>
          </w:p>
          <w:p w:rsidR="002F5C5E" w:rsidRPr="00D32112" w:rsidRDefault="002F5C5E" w:rsidP="00D32112">
            <w:pPr>
              <w:ind w:left="360"/>
              <w:rPr>
                <w:rFonts w:cs="Arial"/>
                <w:b/>
                <w:szCs w:val="22"/>
              </w:rPr>
            </w:pPr>
          </w:p>
          <w:p w:rsidR="00A56681" w:rsidRPr="00D32112" w:rsidRDefault="00A56681" w:rsidP="00D32112">
            <w:pPr>
              <w:numPr>
                <w:ilvl w:val="0"/>
                <w:numId w:val="1"/>
              </w:numPr>
              <w:ind w:left="360"/>
              <w:rPr>
                <w:rFonts w:cs="Arial"/>
                <w:b/>
                <w:szCs w:val="22"/>
              </w:rPr>
            </w:pPr>
            <w:r w:rsidRPr="00D32112">
              <w:rPr>
                <w:rFonts w:cs="Arial"/>
                <w:b/>
                <w:szCs w:val="22"/>
              </w:rPr>
              <w:t>Property &amp; Asset Management</w:t>
            </w:r>
          </w:p>
          <w:p w:rsidR="00A56681" w:rsidRPr="00D32112" w:rsidRDefault="00A56681" w:rsidP="00D32112">
            <w:pPr>
              <w:ind w:left="360"/>
              <w:rPr>
                <w:rFonts w:cs="Arial"/>
                <w:b/>
                <w:szCs w:val="22"/>
              </w:rPr>
            </w:pPr>
          </w:p>
          <w:p w:rsidR="002F5C5E" w:rsidRPr="00D32112" w:rsidRDefault="00A56681" w:rsidP="00D32112">
            <w:pPr>
              <w:numPr>
                <w:ilvl w:val="0"/>
                <w:numId w:val="1"/>
              </w:numPr>
              <w:ind w:left="360"/>
              <w:rPr>
                <w:rFonts w:cs="Arial"/>
                <w:b/>
                <w:szCs w:val="22"/>
              </w:rPr>
            </w:pPr>
            <w:r w:rsidRPr="00D32112">
              <w:rPr>
                <w:rFonts w:cs="Arial"/>
                <w:b/>
                <w:szCs w:val="22"/>
              </w:rPr>
              <w:t xml:space="preserve">Risk </w:t>
            </w:r>
          </w:p>
          <w:p w:rsidR="003C36EB" w:rsidRPr="00D32112" w:rsidRDefault="003C36EB" w:rsidP="00D32112">
            <w:pPr>
              <w:rPr>
                <w:rFonts w:cs="Arial"/>
                <w:b/>
                <w:szCs w:val="22"/>
              </w:rPr>
            </w:pPr>
          </w:p>
          <w:p w:rsidR="002F5C5E" w:rsidRPr="00D32112" w:rsidRDefault="00A56681" w:rsidP="00D32112">
            <w:pPr>
              <w:numPr>
                <w:ilvl w:val="0"/>
                <w:numId w:val="1"/>
              </w:numPr>
              <w:ind w:left="360"/>
              <w:rPr>
                <w:rFonts w:cs="Arial"/>
                <w:b/>
                <w:szCs w:val="22"/>
              </w:rPr>
            </w:pPr>
            <w:r w:rsidRPr="00D32112">
              <w:rPr>
                <w:rFonts w:cs="Arial"/>
                <w:b/>
                <w:szCs w:val="22"/>
              </w:rPr>
              <w:t xml:space="preserve">Equality &amp; Diversity </w:t>
            </w:r>
          </w:p>
          <w:p w:rsidR="002F5C5E" w:rsidRPr="00D32112" w:rsidRDefault="002F5C5E" w:rsidP="002D22B4">
            <w:pPr>
              <w:rPr>
                <w:rFonts w:cs="Arial"/>
                <w:szCs w:val="22"/>
              </w:rPr>
            </w:pPr>
          </w:p>
        </w:tc>
        <w:tc>
          <w:tcPr>
            <w:tcW w:w="6379" w:type="dxa"/>
            <w:shd w:val="clear" w:color="auto" w:fill="auto"/>
          </w:tcPr>
          <w:p w:rsidR="002F5C5E" w:rsidRPr="00D32112" w:rsidRDefault="002F5C5E" w:rsidP="00D32112">
            <w:pPr>
              <w:rPr>
                <w:rFonts w:cs="Arial"/>
                <w:szCs w:val="22"/>
              </w:rPr>
            </w:pPr>
          </w:p>
          <w:p w:rsidR="00F43895" w:rsidRDefault="003E7B67" w:rsidP="00D32112">
            <w:pPr>
              <w:rPr>
                <w:rFonts w:cs="Arial"/>
                <w:szCs w:val="22"/>
              </w:rPr>
            </w:pPr>
            <w:r>
              <w:rPr>
                <w:rFonts w:cs="Arial"/>
                <w:szCs w:val="22"/>
              </w:rPr>
              <w:t>None</w:t>
            </w:r>
          </w:p>
          <w:p w:rsidR="003E7B67" w:rsidRDefault="003E7B67" w:rsidP="00D32112">
            <w:pPr>
              <w:rPr>
                <w:rFonts w:cs="Arial"/>
                <w:szCs w:val="22"/>
              </w:rPr>
            </w:pPr>
          </w:p>
          <w:p w:rsidR="003E7B67" w:rsidRDefault="003E7B67" w:rsidP="00D32112">
            <w:pPr>
              <w:rPr>
                <w:rFonts w:cs="Arial"/>
                <w:szCs w:val="22"/>
              </w:rPr>
            </w:pPr>
          </w:p>
          <w:p w:rsidR="003E7B67" w:rsidRDefault="003E7B67" w:rsidP="00D32112">
            <w:pPr>
              <w:rPr>
                <w:rFonts w:cs="Arial"/>
                <w:szCs w:val="22"/>
              </w:rPr>
            </w:pPr>
            <w:r>
              <w:rPr>
                <w:rFonts w:cs="Arial"/>
                <w:szCs w:val="22"/>
              </w:rPr>
              <w:t>None</w:t>
            </w:r>
          </w:p>
          <w:p w:rsidR="003E7B67" w:rsidRDefault="003E7B67" w:rsidP="00D32112">
            <w:pPr>
              <w:rPr>
                <w:rFonts w:cs="Arial"/>
                <w:szCs w:val="22"/>
              </w:rPr>
            </w:pPr>
          </w:p>
          <w:p w:rsidR="003E7B67" w:rsidRDefault="0057383E" w:rsidP="00D32112">
            <w:r>
              <w:t xml:space="preserve">The </w:t>
            </w:r>
            <w:r w:rsidR="003E7B67">
              <w:t>King</w:t>
            </w:r>
            <w:r>
              <w:t>s</w:t>
            </w:r>
            <w:r w:rsidR="003E7B67">
              <w:t>fold link would require the</w:t>
            </w:r>
            <w:r>
              <w:t xml:space="preserve"> </w:t>
            </w:r>
            <w:r w:rsidR="00E54F3B">
              <w:t>Developers</w:t>
            </w:r>
            <w:r>
              <w:t xml:space="preserve"> </w:t>
            </w:r>
            <w:r w:rsidR="003E7B67">
              <w:t xml:space="preserve">to cross </w:t>
            </w:r>
            <w:r>
              <w:t>SRBC</w:t>
            </w:r>
            <w:r w:rsidR="003E7B67">
              <w:t xml:space="preserve"> land</w:t>
            </w:r>
            <w:r>
              <w:t>.  The proposed</w:t>
            </w:r>
            <w:r w:rsidR="003E7B67">
              <w:t xml:space="preserve"> </w:t>
            </w:r>
            <w:r w:rsidR="00FC565B">
              <w:t>sporting facility</w:t>
            </w:r>
            <w:r w:rsidR="003E7B67">
              <w:t xml:space="preserve"> is </w:t>
            </w:r>
            <w:r>
              <w:t xml:space="preserve">also </w:t>
            </w:r>
            <w:r w:rsidR="003E7B67">
              <w:t xml:space="preserve">shown on </w:t>
            </w:r>
            <w:r>
              <w:t>SRBC</w:t>
            </w:r>
            <w:r w:rsidR="003E7B67">
              <w:t xml:space="preserve"> land</w:t>
            </w:r>
            <w:r>
              <w:t>.</w:t>
            </w:r>
          </w:p>
          <w:p w:rsidR="0057383E" w:rsidRDefault="0057383E" w:rsidP="00D32112">
            <w:pPr>
              <w:rPr>
                <w:rFonts w:cs="Arial"/>
                <w:szCs w:val="22"/>
              </w:rPr>
            </w:pPr>
          </w:p>
          <w:p w:rsidR="0057383E" w:rsidRDefault="0057383E" w:rsidP="00D32112">
            <w:pPr>
              <w:rPr>
                <w:rFonts w:cs="Arial"/>
                <w:szCs w:val="22"/>
              </w:rPr>
            </w:pPr>
            <w:r>
              <w:rPr>
                <w:rFonts w:cs="Arial"/>
                <w:szCs w:val="22"/>
              </w:rPr>
              <w:t>None</w:t>
            </w:r>
          </w:p>
          <w:p w:rsidR="0057383E" w:rsidRDefault="0057383E" w:rsidP="00D32112">
            <w:pPr>
              <w:rPr>
                <w:rFonts w:cs="Arial"/>
                <w:szCs w:val="22"/>
              </w:rPr>
            </w:pPr>
          </w:p>
          <w:p w:rsidR="0057383E" w:rsidRPr="003E7B67" w:rsidRDefault="0057383E" w:rsidP="00D32112">
            <w:pPr>
              <w:rPr>
                <w:rFonts w:cs="Arial"/>
                <w:szCs w:val="22"/>
              </w:rPr>
            </w:pPr>
            <w:r>
              <w:rPr>
                <w:rFonts w:cs="Arial"/>
                <w:szCs w:val="22"/>
              </w:rPr>
              <w:t>None</w:t>
            </w:r>
          </w:p>
        </w:tc>
      </w:tr>
      <w:bookmarkEnd w:id="3"/>
    </w:tbl>
    <w:p w:rsidR="00B71A04" w:rsidRPr="00B62F15" w:rsidRDefault="00B71A04" w:rsidP="00D32112">
      <w:pPr>
        <w:rPr>
          <w:rFonts w:cs="Arial"/>
          <w:szCs w:val="22"/>
        </w:rPr>
      </w:pPr>
    </w:p>
    <w:p w:rsidR="00FC565B" w:rsidRPr="00B62F15" w:rsidRDefault="00FC565B" w:rsidP="00B62F15">
      <w:pPr>
        <w:pStyle w:val="ListParagraph"/>
        <w:numPr>
          <w:ilvl w:val="0"/>
          <w:numId w:val="23"/>
        </w:numPr>
        <w:tabs>
          <w:tab w:val="left" w:pos="567"/>
        </w:tabs>
        <w:spacing w:after="0" w:line="240" w:lineRule="auto"/>
        <w:ind w:left="0" w:firstLine="0"/>
        <w:rPr>
          <w:rFonts w:ascii="Arial" w:hAnsi="Arial" w:cs="Arial"/>
          <w:b/>
        </w:rPr>
      </w:pPr>
      <w:r w:rsidRPr="00B62F15">
        <w:rPr>
          <w:rFonts w:ascii="Arial" w:eastAsia="Times New Roman" w:hAnsi="Arial" w:cs="Arial"/>
          <w:b/>
          <w:color w:val="000000"/>
          <w:lang w:eastAsia="en-GB"/>
        </w:rPr>
        <w:t>OVERALL</w:t>
      </w:r>
      <w:r w:rsidRPr="00B62F15">
        <w:rPr>
          <w:rFonts w:ascii="Arial" w:hAnsi="Arial" w:cs="Arial"/>
          <w:b/>
        </w:rPr>
        <w:t xml:space="preserve"> CONCLUSIONS AND OFFICER VIEW</w:t>
      </w:r>
    </w:p>
    <w:p w:rsidR="00FC565B" w:rsidRPr="00B62F15" w:rsidRDefault="00FC565B" w:rsidP="00D32112">
      <w:pPr>
        <w:tabs>
          <w:tab w:val="left" w:pos="567"/>
        </w:tabs>
        <w:rPr>
          <w:rFonts w:cs="Arial"/>
          <w:szCs w:val="22"/>
        </w:rPr>
      </w:pPr>
    </w:p>
    <w:p w:rsidR="00B62F15" w:rsidRPr="00B62F15" w:rsidRDefault="002D0A6C" w:rsidP="00F91607">
      <w:pPr>
        <w:pStyle w:val="ListParagraph"/>
        <w:numPr>
          <w:ilvl w:val="0"/>
          <w:numId w:val="23"/>
        </w:numPr>
        <w:tabs>
          <w:tab w:val="left" w:pos="567"/>
        </w:tabs>
        <w:spacing w:after="0" w:line="240" w:lineRule="auto"/>
        <w:ind w:left="567" w:hanging="567"/>
        <w:rPr>
          <w:rFonts w:ascii="Arial" w:hAnsi="Arial" w:cs="Arial"/>
        </w:rPr>
      </w:pPr>
      <w:r w:rsidRPr="00B62F15">
        <w:rPr>
          <w:rFonts w:ascii="Arial" w:eastAsia="Times New Roman" w:hAnsi="Arial" w:cs="Arial"/>
          <w:color w:val="000000"/>
          <w:lang w:eastAsia="en-GB"/>
        </w:rPr>
        <w:t>Clearly</w:t>
      </w:r>
      <w:r w:rsidRPr="00B62F15">
        <w:rPr>
          <w:rFonts w:ascii="Arial" w:hAnsi="Arial" w:cs="Arial"/>
        </w:rPr>
        <w:t>, this is a large and complex site with many issues that need addressing some of which compete with each other. It is disappointing that the Masterplan was submitted at the same time as the planning applications for the site and the Cross Borough Link Road which has caused confusion for the general public</w:t>
      </w:r>
      <w:r w:rsidR="006D432C" w:rsidRPr="00B62F15">
        <w:rPr>
          <w:rFonts w:ascii="Arial" w:hAnsi="Arial" w:cs="Arial"/>
        </w:rPr>
        <w:t>.</w:t>
      </w:r>
    </w:p>
    <w:p w:rsidR="00B62F15" w:rsidRPr="00B62F15" w:rsidRDefault="00B62F15" w:rsidP="00F91607">
      <w:pPr>
        <w:pStyle w:val="ListParagraph"/>
        <w:ind w:left="567" w:hanging="567"/>
        <w:rPr>
          <w:rFonts w:ascii="Arial" w:hAnsi="Arial" w:cs="Arial"/>
        </w:rPr>
      </w:pPr>
    </w:p>
    <w:p w:rsidR="00B62F15" w:rsidRDefault="006D432C" w:rsidP="00F91607">
      <w:pPr>
        <w:pStyle w:val="ListParagraph"/>
        <w:numPr>
          <w:ilvl w:val="0"/>
          <w:numId w:val="23"/>
        </w:numPr>
        <w:tabs>
          <w:tab w:val="left" w:pos="567"/>
        </w:tabs>
        <w:spacing w:after="0" w:line="240" w:lineRule="auto"/>
        <w:ind w:left="567" w:hanging="567"/>
        <w:rPr>
          <w:rFonts w:ascii="Arial" w:hAnsi="Arial" w:cs="Arial"/>
        </w:rPr>
      </w:pPr>
      <w:r w:rsidRPr="00BD2BE3">
        <w:rPr>
          <w:rFonts w:ascii="Arial" w:hAnsi="Arial" w:cs="Arial"/>
        </w:rPr>
        <w:t xml:space="preserve">It is clear that there are a number of significant outstanding issues which are currently unresolved. It is worth highlighting the position reached regarding highways and sustainable access where it is fair to say that the </w:t>
      </w:r>
      <w:r w:rsidR="00E54F3B" w:rsidRPr="00BD2BE3">
        <w:rPr>
          <w:rFonts w:ascii="Arial" w:hAnsi="Arial" w:cs="Arial"/>
        </w:rPr>
        <w:t>Developers</w:t>
      </w:r>
      <w:r w:rsidRPr="00BD2BE3">
        <w:rPr>
          <w:rFonts w:ascii="Arial" w:hAnsi="Arial" w:cs="Arial"/>
        </w:rPr>
        <w:t xml:space="preserve"> are some way off satisfying the County </w:t>
      </w:r>
      <w:r w:rsidRPr="00BD2BE3">
        <w:rPr>
          <w:rFonts w:ascii="Arial" w:hAnsi="Arial" w:cs="Arial"/>
        </w:rPr>
        <w:lastRenderedPageBreak/>
        <w:t>Council Highways team. It is also worth highlighting the position reached by Network Rail who are again not satisfied with access requirements to the site</w:t>
      </w:r>
      <w:r w:rsidR="00B62F15" w:rsidRPr="00BD2BE3">
        <w:rPr>
          <w:rFonts w:ascii="Arial" w:hAnsi="Arial" w:cs="Arial"/>
        </w:rPr>
        <w:t>; Highways England and their concerns over the impact on the Strategic Road Network</w:t>
      </w:r>
      <w:r w:rsidR="00BD2BE3">
        <w:rPr>
          <w:rFonts w:ascii="Arial" w:hAnsi="Arial" w:cs="Arial"/>
        </w:rPr>
        <w:t>; and concerns over the</w:t>
      </w:r>
      <w:r w:rsidRPr="00BD2BE3">
        <w:rPr>
          <w:rFonts w:ascii="Arial" w:hAnsi="Arial" w:cs="Arial"/>
        </w:rPr>
        <w:t xml:space="preserve"> </w:t>
      </w:r>
      <w:r w:rsidR="00BD2BE3" w:rsidRPr="00BD2BE3">
        <w:rPr>
          <w:rFonts w:ascii="Arial" w:hAnsi="Arial" w:cs="Arial"/>
        </w:rPr>
        <w:t>scale of development in the middle of the site in relation to existing resi</w:t>
      </w:r>
      <w:r w:rsidR="00BD2BE3">
        <w:rPr>
          <w:rFonts w:ascii="Arial" w:hAnsi="Arial" w:cs="Arial"/>
        </w:rPr>
        <w:t xml:space="preserve">dential properties </w:t>
      </w:r>
      <w:r w:rsidR="00BD2BE3" w:rsidRPr="00BD2BE3">
        <w:rPr>
          <w:rFonts w:ascii="Arial" w:hAnsi="Arial" w:cs="Arial"/>
        </w:rPr>
        <w:t>and how</w:t>
      </w:r>
      <w:r w:rsidR="00BD2BE3">
        <w:rPr>
          <w:rFonts w:ascii="Arial" w:hAnsi="Arial" w:cs="Arial"/>
        </w:rPr>
        <w:t xml:space="preserve"> </w:t>
      </w:r>
      <w:r w:rsidR="00BD2BE3" w:rsidRPr="00BD2BE3">
        <w:rPr>
          <w:rFonts w:ascii="Arial" w:hAnsi="Arial" w:cs="Arial"/>
        </w:rPr>
        <w:t>it may be viewed from outside the site.</w:t>
      </w:r>
    </w:p>
    <w:p w:rsidR="00BD2BE3" w:rsidRPr="00BD2BE3" w:rsidRDefault="00BD2BE3" w:rsidP="00F91607">
      <w:pPr>
        <w:pStyle w:val="ListParagraph"/>
        <w:tabs>
          <w:tab w:val="left" w:pos="567"/>
        </w:tabs>
        <w:spacing w:after="0" w:line="240" w:lineRule="auto"/>
        <w:ind w:left="567" w:hanging="567"/>
        <w:rPr>
          <w:rFonts w:ascii="Arial" w:hAnsi="Arial" w:cs="Arial"/>
        </w:rPr>
      </w:pPr>
    </w:p>
    <w:p w:rsidR="00B62F15" w:rsidRDefault="006D432C" w:rsidP="00F91607">
      <w:pPr>
        <w:pStyle w:val="ListParagraph"/>
        <w:numPr>
          <w:ilvl w:val="0"/>
          <w:numId w:val="23"/>
        </w:numPr>
        <w:tabs>
          <w:tab w:val="left" w:pos="567"/>
        </w:tabs>
        <w:spacing w:after="0" w:line="240" w:lineRule="auto"/>
        <w:ind w:left="567" w:hanging="567"/>
        <w:rPr>
          <w:rFonts w:ascii="Arial" w:hAnsi="Arial" w:cs="Arial"/>
        </w:rPr>
      </w:pPr>
      <w:r w:rsidRPr="00B62F15">
        <w:rPr>
          <w:rFonts w:ascii="Arial" w:hAnsi="Arial" w:cs="Arial"/>
        </w:rPr>
        <w:t xml:space="preserve">Whilst the </w:t>
      </w:r>
      <w:r w:rsidR="00E54F3B" w:rsidRPr="00B62F15">
        <w:rPr>
          <w:rFonts w:ascii="Arial" w:hAnsi="Arial" w:cs="Arial"/>
        </w:rPr>
        <w:t>Developers</w:t>
      </w:r>
      <w:r w:rsidRPr="00B62F15">
        <w:rPr>
          <w:rFonts w:ascii="Arial" w:hAnsi="Arial" w:cs="Arial"/>
        </w:rPr>
        <w:t xml:space="preserve"> have gone some way to addressing concerns raised by officers and others on different issues it is clear that the </w:t>
      </w:r>
      <w:r w:rsidR="00B62F15">
        <w:rPr>
          <w:rFonts w:ascii="Arial" w:hAnsi="Arial" w:cs="Arial"/>
        </w:rPr>
        <w:t>M</w:t>
      </w:r>
      <w:r w:rsidRPr="00B62F15">
        <w:rPr>
          <w:rFonts w:ascii="Arial" w:hAnsi="Arial" w:cs="Arial"/>
        </w:rPr>
        <w:t xml:space="preserve">asterplan falls short of giving confidence that </w:t>
      </w:r>
      <w:r w:rsidR="00A37089" w:rsidRPr="00B62F15">
        <w:rPr>
          <w:rFonts w:ascii="Arial" w:hAnsi="Arial" w:cs="Arial"/>
        </w:rPr>
        <w:t>meets the aspirations for the site and provides a deliverable solution to the satisfaction of key stakeholders.</w:t>
      </w:r>
    </w:p>
    <w:p w:rsidR="00026142" w:rsidRPr="00026142" w:rsidRDefault="00026142" w:rsidP="00F91607">
      <w:pPr>
        <w:pStyle w:val="ListParagraph"/>
        <w:ind w:left="567" w:hanging="567"/>
        <w:rPr>
          <w:rFonts w:ascii="Arial" w:hAnsi="Arial" w:cs="Arial"/>
        </w:rPr>
      </w:pPr>
    </w:p>
    <w:p w:rsidR="00026142" w:rsidRDefault="00026142" w:rsidP="00F91607">
      <w:pPr>
        <w:pStyle w:val="ListParagraph"/>
        <w:numPr>
          <w:ilvl w:val="0"/>
          <w:numId w:val="23"/>
        </w:numPr>
        <w:tabs>
          <w:tab w:val="left" w:pos="567"/>
        </w:tabs>
        <w:spacing w:after="0" w:line="240" w:lineRule="auto"/>
        <w:ind w:left="567" w:hanging="567"/>
        <w:rPr>
          <w:rFonts w:ascii="Arial" w:hAnsi="Arial" w:cs="Arial"/>
        </w:rPr>
      </w:pPr>
      <w:r>
        <w:rPr>
          <w:rFonts w:ascii="Arial" w:hAnsi="Arial" w:cs="Arial"/>
        </w:rPr>
        <w:t>Members are advised that the Masterplan was further amended in respect of the following 3 matters and re-submitted on 7 September 2020 after this committee report had been largely completed.</w:t>
      </w:r>
    </w:p>
    <w:p w:rsidR="00026142" w:rsidRPr="00026142" w:rsidRDefault="00026142" w:rsidP="00B55D08">
      <w:pPr>
        <w:autoSpaceDE w:val="0"/>
        <w:autoSpaceDN w:val="0"/>
        <w:adjustRightInd w:val="0"/>
        <w:ind w:left="567" w:hanging="425"/>
        <w:rPr>
          <w:rFonts w:cs="Arial"/>
          <w:i/>
          <w:color w:val="000000"/>
          <w:szCs w:val="22"/>
        </w:rPr>
      </w:pPr>
      <w:r w:rsidRPr="00026142">
        <w:rPr>
          <w:rFonts w:cs="Arial"/>
          <w:i/>
          <w:color w:val="000000"/>
          <w:szCs w:val="22"/>
        </w:rPr>
        <w:t xml:space="preserve"> </w:t>
      </w:r>
    </w:p>
    <w:p w:rsidR="00026142" w:rsidRPr="00F91607" w:rsidRDefault="00026142" w:rsidP="00B55D08">
      <w:pPr>
        <w:pStyle w:val="ListParagraph"/>
        <w:numPr>
          <w:ilvl w:val="5"/>
          <w:numId w:val="41"/>
        </w:numPr>
        <w:autoSpaceDE w:val="0"/>
        <w:autoSpaceDN w:val="0"/>
        <w:adjustRightInd w:val="0"/>
        <w:spacing w:after="0" w:line="240" w:lineRule="auto"/>
        <w:ind w:left="927" w:hanging="425"/>
        <w:rPr>
          <w:rFonts w:ascii="Arial" w:hAnsi="Arial" w:cs="Arial"/>
          <w:iCs/>
          <w:color w:val="000000"/>
        </w:rPr>
      </w:pPr>
      <w:r w:rsidRPr="00F91607">
        <w:rPr>
          <w:rFonts w:ascii="Arial" w:hAnsi="Arial" w:cs="Arial"/>
          <w:iCs/>
          <w:color w:val="000000"/>
        </w:rPr>
        <w:t xml:space="preserve">Following feedback received from Sport England, reference to the inclusion of a 3G pitch adjacent to the Community Centre has been removed and this text has been replaced with a commitment to provide improvements to the existing sporting facilities in this location. The detail of these improvements will be developed through further consultation with Sport England and Penwortham Town Council and will have regard to the up to date evidence base of the need for new sporting facilities. Sport England have confirmed the removal of their objection in writing subject to this amendment having been made to the Masterplan; </w:t>
      </w:r>
    </w:p>
    <w:p w:rsidR="00026142" w:rsidRPr="00F91607" w:rsidRDefault="00026142" w:rsidP="00B55D08">
      <w:pPr>
        <w:autoSpaceDE w:val="0"/>
        <w:autoSpaceDN w:val="0"/>
        <w:adjustRightInd w:val="0"/>
        <w:ind w:left="-2826" w:hanging="425"/>
        <w:rPr>
          <w:rFonts w:cs="Arial"/>
          <w:iCs/>
          <w:color w:val="000000"/>
          <w:szCs w:val="22"/>
        </w:rPr>
      </w:pPr>
    </w:p>
    <w:p w:rsidR="00026142" w:rsidRPr="00F91607" w:rsidRDefault="00026142" w:rsidP="00B55D08">
      <w:pPr>
        <w:pStyle w:val="ListParagraph"/>
        <w:numPr>
          <w:ilvl w:val="5"/>
          <w:numId w:val="41"/>
        </w:numPr>
        <w:autoSpaceDE w:val="0"/>
        <w:autoSpaceDN w:val="0"/>
        <w:adjustRightInd w:val="0"/>
        <w:spacing w:after="0" w:line="240" w:lineRule="auto"/>
        <w:ind w:left="927" w:hanging="425"/>
        <w:rPr>
          <w:rFonts w:ascii="Arial" w:hAnsi="Arial" w:cs="Arial"/>
          <w:iCs/>
          <w:color w:val="000000"/>
        </w:rPr>
      </w:pPr>
      <w:r w:rsidRPr="00F91607">
        <w:rPr>
          <w:rFonts w:ascii="Arial" w:hAnsi="Arial" w:cs="Arial"/>
          <w:iCs/>
          <w:color w:val="000000"/>
        </w:rPr>
        <w:t xml:space="preserve">The size of the school site has been increased from 1.594 hectares to 1.6 hectares in line with LCC Education teams’ requirements; and </w:t>
      </w:r>
    </w:p>
    <w:p w:rsidR="00026142" w:rsidRPr="00F91607" w:rsidRDefault="00026142" w:rsidP="00B55D08">
      <w:pPr>
        <w:autoSpaceDE w:val="0"/>
        <w:autoSpaceDN w:val="0"/>
        <w:adjustRightInd w:val="0"/>
        <w:ind w:left="-2826" w:hanging="425"/>
        <w:rPr>
          <w:rFonts w:cs="Arial"/>
          <w:iCs/>
          <w:color w:val="000000"/>
          <w:szCs w:val="22"/>
        </w:rPr>
      </w:pPr>
    </w:p>
    <w:p w:rsidR="00026142" w:rsidRPr="00F91607" w:rsidRDefault="00026142" w:rsidP="00B55D08">
      <w:pPr>
        <w:pStyle w:val="ListParagraph"/>
        <w:numPr>
          <w:ilvl w:val="5"/>
          <w:numId w:val="41"/>
        </w:numPr>
        <w:autoSpaceDE w:val="0"/>
        <w:autoSpaceDN w:val="0"/>
        <w:adjustRightInd w:val="0"/>
        <w:spacing w:after="0" w:line="240" w:lineRule="auto"/>
        <w:ind w:left="927" w:hanging="425"/>
        <w:rPr>
          <w:rFonts w:ascii="Arial" w:hAnsi="Arial" w:cs="Arial"/>
          <w:iCs/>
          <w:color w:val="000000"/>
        </w:rPr>
      </w:pPr>
      <w:r w:rsidRPr="00F91607">
        <w:rPr>
          <w:rFonts w:ascii="Arial" w:hAnsi="Arial" w:cs="Arial"/>
          <w:iCs/>
          <w:color w:val="000000"/>
        </w:rPr>
        <w:t xml:space="preserve">The IDS has been amended to include reference in the table starting on page 6 to the Kingsfold Drive Link and the proposed mechanism for its delivery. </w:t>
      </w:r>
    </w:p>
    <w:p w:rsidR="00B62F15" w:rsidRPr="00B62F15" w:rsidRDefault="00B62F15" w:rsidP="00F91607">
      <w:pPr>
        <w:pStyle w:val="ListParagraph"/>
        <w:ind w:left="567" w:hanging="567"/>
        <w:rPr>
          <w:rFonts w:ascii="Arial" w:hAnsi="Arial" w:cs="Arial"/>
        </w:rPr>
      </w:pPr>
    </w:p>
    <w:p w:rsidR="00B62F15" w:rsidRPr="00B62F15" w:rsidRDefault="00A37089" w:rsidP="00F91607">
      <w:pPr>
        <w:pStyle w:val="ListParagraph"/>
        <w:numPr>
          <w:ilvl w:val="0"/>
          <w:numId w:val="23"/>
        </w:numPr>
        <w:tabs>
          <w:tab w:val="left" w:pos="567"/>
        </w:tabs>
        <w:spacing w:after="0" w:line="240" w:lineRule="auto"/>
        <w:ind w:left="567" w:hanging="567"/>
        <w:rPr>
          <w:rFonts w:ascii="Arial" w:hAnsi="Arial" w:cs="Arial"/>
        </w:rPr>
      </w:pPr>
      <w:r w:rsidRPr="00B62F15">
        <w:rPr>
          <w:rFonts w:ascii="Arial" w:hAnsi="Arial" w:cs="Arial"/>
        </w:rPr>
        <w:t>Given the above</w:t>
      </w:r>
      <w:r w:rsidR="00026142">
        <w:rPr>
          <w:rFonts w:ascii="Arial" w:hAnsi="Arial" w:cs="Arial"/>
        </w:rPr>
        <w:t xml:space="preserve"> and despite the late amendments</w:t>
      </w:r>
      <w:r w:rsidR="00B62F15">
        <w:rPr>
          <w:rFonts w:ascii="Arial" w:hAnsi="Arial" w:cs="Arial"/>
        </w:rPr>
        <w:t>,</w:t>
      </w:r>
      <w:r w:rsidRPr="00B62F15">
        <w:rPr>
          <w:rFonts w:ascii="Arial" w:hAnsi="Arial" w:cs="Arial"/>
        </w:rPr>
        <w:t xml:space="preserve"> it is Officers view that the Masterplan should not be adopted by the Council at this stage</w:t>
      </w:r>
      <w:r w:rsidR="00425DD9" w:rsidRPr="00B62F15">
        <w:rPr>
          <w:rFonts w:ascii="Arial" w:hAnsi="Arial" w:cs="Arial"/>
        </w:rPr>
        <w:t xml:space="preserve"> and the </w:t>
      </w:r>
      <w:r w:rsidR="00E54F3B" w:rsidRPr="00B62F15">
        <w:rPr>
          <w:rFonts w:ascii="Arial" w:hAnsi="Arial" w:cs="Arial"/>
        </w:rPr>
        <w:t>Developers</w:t>
      </w:r>
      <w:r w:rsidR="00425DD9" w:rsidRPr="00B62F15">
        <w:rPr>
          <w:rFonts w:ascii="Arial" w:hAnsi="Arial" w:cs="Arial"/>
        </w:rPr>
        <w:t xml:space="preserve"> given the opportunity to address the very clear concerns identified in this report. It is also important that the </w:t>
      </w:r>
      <w:r w:rsidR="00E54F3B" w:rsidRPr="00B62F15">
        <w:rPr>
          <w:rFonts w:ascii="Arial" w:hAnsi="Arial" w:cs="Arial"/>
        </w:rPr>
        <w:t>Developers</w:t>
      </w:r>
      <w:r w:rsidR="00425DD9" w:rsidRPr="00B62F15">
        <w:rPr>
          <w:rFonts w:ascii="Arial" w:hAnsi="Arial" w:cs="Arial"/>
        </w:rPr>
        <w:t xml:space="preserve"> also address other issues highlighted by the Planning Committee at the meeting. Given this Officers would request that the Planning Committee make clear any other areas of concern and what their expectation is on how the </w:t>
      </w:r>
      <w:r w:rsidR="00E54F3B" w:rsidRPr="00B62F15">
        <w:rPr>
          <w:rFonts w:ascii="Arial" w:hAnsi="Arial" w:cs="Arial"/>
        </w:rPr>
        <w:t>Developers</w:t>
      </w:r>
      <w:r w:rsidR="00425DD9" w:rsidRPr="00B62F15">
        <w:rPr>
          <w:rFonts w:ascii="Arial" w:hAnsi="Arial" w:cs="Arial"/>
        </w:rPr>
        <w:t xml:space="preserve"> should address their concern.</w:t>
      </w:r>
    </w:p>
    <w:p w:rsidR="00B62F15" w:rsidRPr="00B62F15" w:rsidRDefault="00B62F15" w:rsidP="00B62F15">
      <w:pPr>
        <w:pStyle w:val="ListParagraph"/>
        <w:rPr>
          <w:rFonts w:ascii="Arial" w:hAnsi="Arial" w:cs="Arial"/>
        </w:rPr>
      </w:pPr>
    </w:p>
    <w:p w:rsidR="002F5C5E" w:rsidRPr="00B62F15" w:rsidRDefault="000B5251" w:rsidP="00D32112">
      <w:pPr>
        <w:pStyle w:val="ListParagraph"/>
        <w:numPr>
          <w:ilvl w:val="0"/>
          <w:numId w:val="23"/>
        </w:numPr>
        <w:tabs>
          <w:tab w:val="left" w:pos="567"/>
        </w:tabs>
        <w:spacing w:after="0" w:line="240" w:lineRule="auto"/>
        <w:ind w:left="0" w:firstLine="0"/>
        <w:rPr>
          <w:rFonts w:ascii="Arial" w:hAnsi="Arial" w:cs="Arial"/>
          <w:b/>
        </w:rPr>
      </w:pPr>
      <w:r w:rsidRPr="00B62F15">
        <w:rPr>
          <w:rFonts w:ascii="Arial" w:hAnsi="Arial" w:cs="Arial"/>
          <w:b/>
        </w:rPr>
        <w:t xml:space="preserve">BACKGROUND DOCUMENTS </w:t>
      </w:r>
    </w:p>
    <w:p w:rsidR="00F91607" w:rsidRDefault="00F91607" w:rsidP="002D22B4">
      <w:pPr>
        <w:tabs>
          <w:tab w:val="left" w:pos="567"/>
        </w:tabs>
        <w:rPr>
          <w:rFonts w:cs="Arial"/>
          <w:szCs w:val="22"/>
        </w:rPr>
      </w:pPr>
    </w:p>
    <w:p w:rsidR="002D22B4" w:rsidRPr="00F91607" w:rsidRDefault="002D22B4" w:rsidP="00F91607">
      <w:pPr>
        <w:pStyle w:val="ListParagraph"/>
        <w:numPr>
          <w:ilvl w:val="0"/>
          <w:numId w:val="42"/>
        </w:numPr>
        <w:tabs>
          <w:tab w:val="left" w:pos="567"/>
        </w:tabs>
        <w:ind w:left="1134" w:hanging="567"/>
        <w:rPr>
          <w:rFonts w:ascii="Arial" w:hAnsi="Arial" w:cs="Arial"/>
        </w:rPr>
      </w:pPr>
      <w:r w:rsidRPr="00F91607">
        <w:rPr>
          <w:rFonts w:ascii="Arial" w:hAnsi="Arial" w:cs="Arial"/>
        </w:rPr>
        <w:t>Draft Masterplan, Design Code and Infrastructure Delivery Schedule</w:t>
      </w:r>
    </w:p>
    <w:p w:rsidR="006F7242" w:rsidRPr="00F91607" w:rsidRDefault="006F7242" w:rsidP="00F91607">
      <w:pPr>
        <w:pStyle w:val="ListParagraph"/>
        <w:numPr>
          <w:ilvl w:val="0"/>
          <w:numId w:val="42"/>
        </w:numPr>
        <w:tabs>
          <w:tab w:val="left" w:pos="567"/>
        </w:tabs>
        <w:ind w:left="1134" w:hanging="567"/>
        <w:rPr>
          <w:rFonts w:ascii="Arial" w:hAnsi="Arial" w:cs="Arial"/>
        </w:rPr>
      </w:pPr>
      <w:r w:rsidRPr="00F91607">
        <w:rPr>
          <w:rFonts w:ascii="Arial" w:hAnsi="Arial" w:cs="Arial"/>
        </w:rPr>
        <w:t>Masterplan</w:t>
      </w:r>
      <w:r w:rsidR="002D22B4" w:rsidRPr="00F91607">
        <w:rPr>
          <w:rFonts w:ascii="Arial" w:hAnsi="Arial" w:cs="Arial"/>
        </w:rPr>
        <w:t>, Design Code and Infrastructure Delivery Schedule January 2020</w:t>
      </w:r>
    </w:p>
    <w:p w:rsidR="004C02FD" w:rsidRPr="00F91607" w:rsidRDefault="002D22B4" w:rsidP="00F91607">
      <w:pPr>
        <w:pStyle w:val="ListParagraph"/>
        <w:numPr>
          <w:ilvl w:val="0"/>
          <w:numId w:val="42"/>
        </w:numPr>
        <w:tabs>
          <w:tab w:val="left" w:pos="567"/>
        </w:tabs>
        <w:ind w:left="1134" w:hanging="567"/>
        <w:rPr>
          <w:rFonts w:ascii="Arial" w:hAnsi="Arial" w:cs="Arial"/>
        </w:rPr>
      </w:pPr>
      <w:r w:rsidRPr="00F91607">
        <w:rPr>
          <w:rFonts w:ascii="Arial" w:hAnsi="Arial" w:cs="Arial"/>
        </w:rPr>
        <w:t xml:space="preserve">Masterplan, </w:t>
      </w:r>
      <w:r w:rsidR="004C02FD" w:rsidRPr="00F91607">
        <w:rPr>
          <w:rFonts w:ascii="Arial" w:hAnsi="Arial" w:cs="Arial"/>
        </w:rPr>
        <w:t>Design Code</w:t>
      </w:r>
      <w:r w:rsidRPr="00F91607">
        <w:rPr>
          <w:rFonts w:ascii="Arial" w:hAnsi="Arial" w:cs="Arial"/>
        </w:rPr>
        <w:t xml:space="preserve"> and </w:t>
      </w:r>
      <w:r w:rsidR="004C02FD" w:rsidRPr="00F91607">
        <w:rPr>
          <w:rFonts w:ascii="Arial" w:hAnsi="Arial" w:cs="Arial"/>
        </w:rPr>
        <w:t>Infrastructure Delivery Schedule</w:t>
      </w:r>
      <w:r w:rsidRPr="00F91607">
        <w:rPr>
          <w:rFonts w:ascii="Arial" w:hAnsi="Arial" w:cs="Arial"/>
        </w:rPr>
        <w:t xml:space="preserve"> August 2020</w:t>
      </w:r>
    </w:p>
    <w:p w:rsidR="000B5251" w:rsidRPr="00F91607" w:rsidRDefault="006F7242" w:rsidP="00F91607">
      <w:pPr>
        <w:pStyle w:val="ListParagraph"/>
        <w:numPr>
          <w:ilvl w:val="0"/>
          <w:numId w:val="42"/>
        </w:numPr>
        <w:tabs>
          <w:tab w:val="left" w:pos="567"/>
        </w:tabs>
        <w:ind w:left="1134" w:hanging="567"/>
        <w:rPr>
          <w:rFonts w:ascii="Arial" w:hAnsi="Arial" w:cs="Arial"/>
          <w:color w:val="0070C0"/>
        </w:rPr>
      </w:pPr>
      <w:r w:rsidRPr="00F91607">
        <w:rPr>
          <w:rFonts w:ascii="Arial" w:hAnsi="Arial" w:cs="Arial"/>
        </w:rPr>
        <w:t xml:space="preserve">Statement of Community </w:t>
      </w:r>
      <w:r w:rsidR="0026554E" w:rsidRPr="00F91607">
        <w:rPr>
          <w:rFonts w:ascii="Arial" w:hAnsi="Arial" w:cs="Arial"/>
        </w:rPr>
        <w:t>Consultation</w:t>
      </w:r>
    </w:p>
    <w:p w:rsidR="004C02FD" w:rsidRPr="00F91607" w:rsidRDefault="004C02FD" w:rsidP="00F91607">
      <w:pPr>
        <w:pStyle w:val="ListParagraph"/>
        <w:numPr>
          <w:ilvl w:val="0"/>
          <w:numId w:val="42"/>
        </w:numPr>
        <w:tabs>
          <w:tab w:val="left" w:pos="567"/>
        </w:tabs>
        <w:ind w:left="1134" w:hanging="567"/>
        <w:rPr>
          <w:rFonts w:ascii="Arial" w:hAnsi="Arial" w:cs="Arial"/>
        </w:rPr>
      </w:pPr>
      <w:r w:rsidRPr="00F91607">
        <w:rPr>
          <w:rFonts w:ascii="Arial" w:hAnsi="Arial" w:cs="Arial"/>
        </w:rPr>
        <w:t>Central Lancashire Core Strategy</w:t>
      </w:r>
    </w:p>
    <w:p w:rsidR="004C02FD" w:rsidRPr="00F91607" w:rsidRDefault="004C02FD" w:rsidP="00F91607">
      <w:pPr>
        <w:pStyle w:val="ListParagraph"/>
        <w:numPr>
          <w:ilvl w:val="0"/>
          <w:numId w:val="42"/>
        </w:numPr>
        <w:tabs>
          <w:tab w:val="left" w:pos="567"/>
        </w:tabs>
        <w:ind w:left="1134" w:hanging="567"/>
        <w:rPr>
          <w:rFonts w:ascii="Arial" w:hAnsi="Arial" w:cs="Arial"/>
        </w:rPr>
      </w:pPr>
      <w:r w:rsidRPr="00F91607">
        <w:rPr>
          <w:rFonts w:ascii="Arial" w:hAnsi="Arial" w:cs="Arial"/>
        </w:rPr>
        <w:t>South Ribble Local Plan</w:t>
      </w:r>
    </w:p>
    <w:p w:rsidR="002D22B4" w:rsidRPr="00F91607" w:rsidRDefault="0026554E" w:rsidP="00F91607">
      <w:pPr>
        <w:pStyle w:val="ListParagraph"/>
        <w:numPr>
          <w:ilvl w:val="0"/>
          <w:numId w:val="42"/>
        </w:numPr>
        <w:tabs>
          <w:tab w:val="left" w:pos="567"/>
        </w:tabs>
        <w:ind w:left="1134" w:hanging="567"/>
        <w:rPr>
          <w:rFonts w:ascii="Arial" w:hAnsi="Arial" w:cs="Arial"/>
        </w:rPr>
      </w:pPr>
      <w:r w:rsidRPr="00F91607">
        <w:rPr>
          <w:rFonts w:ascii="Arial" w:hAnsi="Arial" w:cs="Arial"/>
        </w:rPr>
        <w:t xml:space="preserve">Penwortham Town </w:t>
      </w:r>
      <w:r w:rsidR="002D22B4" w:rsidRPr="00F91607">
        <w:rPr>
          <w:rFonts w:ascii="Arial" w:hAnsi="Arial" w:cs="Arial"/>
        </w:rPr>
        <w:t>Neighbourhood Development Plan 2016 – 2026</w:t>
      </w:r>
    </w:p>
    <w:p w:rsidR="0026554E" w:rsidRPr="00F91607" w:rsidRDefault="0026554E" w:rsidP="00F91607">
      <w:pPr>
        <w:pStyle w:val="ListParagraph"/>
        <w:numPr>
          <w:ilvl w:val="0"/>
          <w:numId w:val="42"/>
        </w:numPr>
        <w:tabs>
          <w:tab w:val="left" w:pos="567"/>
        </w:tabs>
        <w:ind w:left="1134" w:hanging="567"/>
        <w:rPr>
          <w:rFonts w:ascii="Arial" w:hAnsi="Arial" w:cs="Arial"/>
        </w:rPr>
      </w:pPr>
      <w:r w:rsidRPr="00F91607">
        <w:rPr>
          <w:rFonts w:ascii="Arial" w:hAnsi="Arial" w:cs="Arial"/>
        </w:rPr>
        <w:t xml:space="preserve">Central Lancashire Highways and Transport </w:t>
      </w:r>
      <w:r w:rsidR="002D22B4" w:rsidRPr="00F91607">
        <w:rPr>
          <w:rFonts w:ascii="Arial" w:hAnsi="Arial" w:cs="Arial"/>
        </w:rPr>
        <w:t>M</w:t>
      </w:r>
      <w:r w:rsidRPr="00F91607">
        <w:rPr>
          <w:rFonts w:ascii="Arial" w:hAnsi="Arial" w:cs="Arial"/>
        </w:rPr>
        <w:t>asterplan (CLHTM)</w:t>
      </w:r>
    </w:p>
    <w:p w:rsidR="004C02FD" w:rsidRPr="00F91607" w:rsidRDefault="004C02FD" w:rsidP="00F91607">
      <w:pPr>
        <w:tabs>
          <w:tab w:val="left" w:pos="567"/>
        </w:tabs>
        <w:ind w:left="1134" w:hanging="567"/>
        <w:rPr>
          <w:rFonts w:cs="Arial"/>
          <w:szCs w:val="22"/>
        </w:rPr>
      </w:pPr>
    </w:p>
    <w:p w:rsidR="000B5251" w:rsidRPr="00B62F15" w:rsidRDefault="000B5251" w:rsidP="00B62F15">
      <w:pPr>
        <w:pStyle w:val="ListParagraph"/>
        <w:numPr>
          <w:ilvl w:val="0"/>
          <w:numId w:val="23"/>
        </w:numPr>
        <w:tabs>
          <w:tab w:val="left" w:pos="567"/>
        </w:tabs>
        <w:spacing w:after="0" w:line="240" w:lineRule="auto"/>
        <w:ind w:left="0" w:firstLine="0"/>
        <w:rPr>
          <w:rFonts w:ascii="Arial" w:hAnsi="Arial" w:cs="Arial"/>
          <w:b/>
        </w:rPr>
      </w:pPr>
      <w:r w:rsidRPr="00B62F15">
        <w:rPr>
          <w:rFonts w:ascii="Arial" w:hAnsi="Arial" w:cs="Arial"/>
          <w:b/>
        </w:rPr>
        <w:t xml:space="preserve">APPENDICES </w:t>
      </w:r>
    </w:p>
    <w:p w:rsidR="00F91607" w:rsidRDefault="00F91607" w:rsidP="00D32112">
      <w:pPr>
        <w:tabs>
          <w:tab w:val="left" w:pos="567"/>
        </w:tabs>
        <w:ind w:left="720" w:hanging="720"/>
        <w:rPr>
          <w:rFonts w:cs="Arial"/>
          <w:szCs w:val="22"/>
        </w:rPr>
      </w:pPr>
    </w:p>
    <w:p w:rsidR="005A10DB" w:rsidRPr="00B62F15" w:rsidRDefault="000B5251" w:rsidP="00D32112">
      <w:pPr>
        <w:tabs>
          <w:tab w:val="left" w:pos="567"/>
        </w:tabs>
        <w:ind w:left="720" w:hanging="720"/>
        <w:rPr>
          <w:rFonts w:cs="Arial"/>
          <w:szCs w:val="22"/>
        </w:rPr>
      </w:pPr>
      <w:r w:rsidRPr="00B62F15">
        <w:rPr>
          <w:rFonts w:cs="Arial"/>
          <w:szCs w:val="22"/>
        </w:rPr>
        <w:t>Appendix A</w:t>
      </w:r>
      <w:r w:rsidR="004C02FD" w:rsidRPr="00B62F15">
        <w:rPr>
          <w:rFonts w:cs="Arial"/>
          <w:szCs w:val="22"/>
        </w:rPr>
        <w:t xml:space="preserve"> </w:t>
      </w:r>
      <w:r w:rsidR="005A10DB" w:rsidRPr="00B62F15">
        <w:rPr>
          <w:rFonts w:cs="Arial"/>
          <w:szCs w:val="22"/>
        </w:rPr>
        <w:t>–</w:t>
      </w:r>
      <w:r w:rsidR="004C02FD" w:rsidRPr="00B62F15">
        <w:rPr>
          <w:rFonts w:cs="Arial"/>
          <w:szCs w:val="22"/>
        </w:rPr>
        <w:t xml:space="preserve"> </w:t>
      </w:r>
      <w:r w:rsidR="00C942D7" w:rsidRPr="00B62F15">
        <w:rPr>
          <w:rFonts w:cs="Arial"/>
          <w:szCs w:val="22"/>
        </w:rPr>
        <w:t xml:space="preserve">Local Plan </w:t>
      </w:r>
      <w:r w:rsidR="005A10DB" w:rsidRPr="00B62F15">
        <w:rPr>
          <w:rFonts w:cs="Arial"/>
          <w:szCs w:val="22"/>
        </w:rPr>
        <w:t>Masterplan Area</w:t>
      </w:r>
    </w:p>
    <w:p w:rsidR="00C942D7" w:rsidRPr="00D32112" w:rsidRDefault="005A10DB" w:rsidP="00D32112">
      <w:pPr>
        <w:tabs>
          <w:tab w:val="left" w:pos="567"/>
        </w:tabs>
        <w:ind w:left="720" w:hanging="720"/>
        <w:rPr>
          <w:rFonts w:cs="Arial"/>
          <w:szCs w:val="22"/>
        </w:rPr>
      </w:pPr>
      <w:r w:rsidRPr="00D32112">
        <w:rPr>
          <w:rFonts w:cs="Arial"/>
          <w:szCs w:val="22"/>
        </w:rPr>
        <w:t xml:space="preserve">Appendix B </w:t>
      </w:r>
      <w:r w:rsidR="00C942D7" w:rsidRPr="00D32112">
        <w:rPr>
          <w:rFonts w:cs="Arial"/>
          <w:szCs w:val="22"/>
        </w:rPr>
        <w:t xml:space="preserve">– </w:t>
      </w:r>
      <w:r w:rsidR="0026554E" w:rsidRPr="00D32112">
        <w:rPr>
          <w:rFonts w:cs="Arial"/>
          <w:szCs w:val="22"/>
        </w:rPr>
        <w:t xml:space="preserve">Illustrative </w:t>
      </w:r>
      <w:r w:rsidR="00C942D7" w:rsidRPr="00D32112">
        <w:rPr>
          <w:rFonts w:cs="Arial"/>
          <w:szCs w:val="22"/>
        </w:rPr>
        <w:t>Masterplan</w:t>
      </w:r>
    </w:p>
    <w:p w:rsidR="00C942D7" w:rsidRPr="00D32112" w:rsidRDefault="00C942D7" w:rsidP="00D32112">
      <w:pPr>
        <w:tabs>
          <w:tab w:val="left" w:pos="567"/>
        </w:tabs>
        <w:ind w:left="720" w:hanging="720"/>
        <w:rPr>
          <w:rFonts w:cs="Arial"/>
          <w:szCs w:val="22"/>
        </w:rPr>
      </w:pPr>
      <w:r w:rsidRPr="00D32112">
        <w:rPr>
          <w:rFonts w:cs="Arial"/>
          <w:szCs w:val="22"/>
        </w:rPr>
        <w:t xml:space="preserve">Appendix C – Summary of </w:t>
      </w:r>
      <w:r w:rsidR="000D3199" w:rsidRPr="00D32112">
        <w:rPr>
          <w:rFonts w:cs="Arial"/>
          <w:szCs w:val="22"/>
        </w:rPr>
        <w:t>Changes</w:t>
      </w:r>
    </w:p>
    <w:p w:rsidR="00C942D7" w:rsidRPr="00D32112" w:rsidRDefault="000B5251" w:rsidP="00D32112">
      <w:pPr>
        <w:tabs>
          <w:tab w:val="left" w:pos="567"/>
        </w:tabs>
        <w:ind w:left="720" w:hanging="720"/>
        <w:rPr>
          <w:rFonts w:cs="Arial"/>
          <w:szCs w:val="22"/>
        </w:rPr>
      </w:pPr>
      <w:r w:rsidRPr="00D32112">
        <w:rPr>
          <w:rFonts w:cs="Arial"/>
          <w:szCs w:val="22"/>
        </w:rPr>
        <w:t xml:space="preserve">Appendix </w:t>
      </w:r>
      <w:r w:rsidR="00C942D7" w:rsidRPr="00D32112">
        <w:rPr>
          <w:rFonts w:cs="Arial"/>
          <w:szCs w:val="22"/>
        </w:rPr>
        <w:t xml:space="preserve">D – Summary of </w:t>
      </w:r>
      <w:r w:rsidR="000D3199" w:rsidRPr="00D32112">
        <w:rPr>
          <w:rFonts w:cs="Arial"/>
          <w:szCs w:val="22"/>
        </w:rPr>
        <w:t>Representations</w:t>
      </w:r>
      <w:r w:rsidR="002D22B4">
        <w:rPr>
          <w:rFonts w:cs="Arial"/>
          <w:szCs w:val="22"/>
        </w:rPr>
        <w:t xml:space="preserve"> to Draft Masterplan</w:t>
      </w:r>
    </w:p>
    <w:p w:rsidR="005A10DB" w:rsidRPr="00D32112" w:rsidRDefault="005A10DB" w:rsidP="00D32112">
      <w:pPr>
        <w:tabs>
          <w:tab w:val="left" w:pos="567"/>
        </w:tabs>
        <w:ind w:left="720" w:hanging="720"/>
        <w:rPr>
          <w:rFonts w:cs="Arial"/>
          <w:szCs w:val="22"/>
        </w:rPr>
      </w:pPr>
      <w:r w:rsidRPr="00D32112">
        <w:rPr>
          <w:rFonts w:cs="Arial"/>
          <w:szCs w:val="22"/>
        </w:rPr>
        <w:lastRenderedPageBreak/>
        <w:t xml:space="preserve">Appendix </w:t>
      </w:r>
      <w:r w:rsidR="00C942D7" w:rsidRPr="00D32112">
        <w:rPr>
          <w:rFonts w:cs="Arial"/>
          <w:szCs w:val="22"/>
        </w:rPr>
        <w:t xml:space="preserve">E </w:t>
      </w:r>
      <w:r w:rsidR="000D3199" w:rsidRPr="00D32112">
        <w:rPr>
          <w:rFonts w:cs="Arial"/>
          <w:szCs w:val="22"/>
        </w:rPr>
        <w:t>–</w:t>
      </w:r>
      <w:r w:rsidR="00C942D7" w:rsidRPr="00D32112">
        <w:rPr>
          <w:rFonts w:cs="Arial"/>
          <w:szCs w:val="22"/>
        </w:rPr>
        <w:t xml:space="preserve"> </w:t>
      </w:r>
      <w:r w:rsidR="000D3199" w:rsidRPr="00D32112">
        <w:rPr>
          <w:rFonts w:cs="Arial"/>
          <w:szCs w:val="22"/>
        </w:rPr>
        <w:t>Summary of Consultee Response</w:t>
      </w:r>
      <w:r w:rsidR="002D22B4">
        <w:rPr>
          <w:rFonts w:cs="Arial"/>
          <w:szCs w:val="22"/>
        </w:rPr>
        <w:t xml:space="preserve"> to Draft Masterplan</w:t>
      </w:r>
    </w:p>
    <w:p w:rsidR="005A10DB" w:rsidRPr="00D32112" w:rsidRDefault="005A10DB" w:rsidP="00D32112">
      <w:pPr>
        <w:tabs>
          <w:tab w:val="left" w:pos="567"/>
        </w:tabs>
        <w:ind w:left="720" w:hanging="720"/>
        <w:rPr>
          <w:rFonts w:cs="Arial"/>
          <w:szCs w:val="22"/>
        </w:rPr>
      </w:pPr>
      <w:r w:rsidRPr="00D32112">
        <w:rPr>
          <w:rFonts w:cs="Arial"/>
          <w:szCs w:val="22"/>
        </w:rPr>
        <w:t xml:space="preserve">Appendix </w:t>
      </w:r>
      <w:r w:rsidR="00C942D7" w:rsidRPr="00D32112">
        <w:rPr>
          <w:rFonts w:cs="Arial"/>
          <w:szCs w:val="22"/>
        </w:rPr>
        <w:t xml:space="preserve">F </w:t>
      </w:r>
      <w:r w:rsidR="000D3199" w:rsidRPr="00D32112">
        <w:rPr>
          <w:rFonts w:cs="Arial"/>
          <w:szCs w:val="22"/>
        </w:rPr>
        <w:t>–</w:t>
      </w:r>
      <w:r w:rsidR="00C942D7" w:rsidRPr="00D32112">
        <w:rPr>
          <w:rFonts w:cs="Arial"/>
          <w:szCs w:val="22"/>
        </w:rPr>
        <w:t xml:space="preserve"> </w:t>
      </w:r>
      <w:r w:rsidR="000D3199" w:rsidRPr="00D32112">
        <w:rPr>
          <w:rFonts w:cs="Arial"/>
          <w:szCs w:val="22"/>
        </w:rPr>
        <w:t>Comments from Consultee Workshop Event</w:t>
      </w:r>
    </w:p>
    <w:p w:rsidR="0026554E" w:rsidRPr="00D32112" w:rsidRDefault="0026554E" w:rsidP="00D32112">
      <w:pPr>
        <w:tabs>
          <w:tab w:val="left" w:pos="567"/>
        </w:tabs>
        <w:ind w:left="720" w:hanging="720"/>
        <w:rPr>
          <w:rFonts w:cs="Arial"/>
          <w:szCs w:val="22"/>
        </w:rPr>
      </w:pPr>
      <w:r w:rsidRPr="00D32112">
        <w:rPr>
          <w:rFonts w:cs="Arial"/>
          <w:szCs w:val="22"/>
        </w:rPr>
        <w:t xml:space="preserve">Appendix G – Summary of Representations </w:t>
      </w:r>
      <w:r w:rsidR="002D22B4">
        <w:rPr>
          <w:rFonts w:cs="Arial"/>
          <w:szCs w:val="22"/>
        </w:rPr>
        <w:t>to</w:t>
      </w:r>
      <w:r w:rsidRPr="00D32112">
        <w:rPr>
          <w:rFonts w:cs="Arial"/>
          <w:szCs w:val="22"/>
        </w:rPr>
        <w:t xml:space="preserve"> Masterplan</w:t>
      </w:r>
      <w:r w:rsidR="002D22B4">
        <w:rPr>
          <w:rFonts w:cs="Arial"/>
          <w:szCs w:val="22"/>
        </w:rPr>
        <w:t xml:space="preserve"> January 2020</w:t>
      </w:r>
    </w:p>
    <w:p w:rsidR="0026554E" w:rsidRPr="00D32112" w:rsidRDefault="0026554E" w:rsidP="00D32112">
      <w:pPr>
        <w:tabs>
          <w:tab w:val="left" w:pos="567"/>
        </w:tabs>
        <w:ind w:left="720" w:hanging="720"/>
        <w:rPr>
          <w:rFonts w:cs="Arial"/>
          <w:szCs w:val="22"/>
        </w:rPr>
      </w:pPr>
      <w:r w:rsidRPr="00D32112">
        <w:rPr>
          <w:rFonts w:cs="Arial"/>
          <w:szCs w:val="22"/>
        </w:rPr>
        <w:t xml:space="preserve">Appendix H – Summary of Consultee Responses </w:t>
      </w:r>
      <w:r w:rsidR="002D22B4">
        <w:rPr>
          <w:rFonts w:cs="Arial"/>
          <w:szCs w:val="22"/>
        </w:rPr>
        <w:t xml:space="preserve">to </w:t>
      </w:r>
      <w:r w:rsidRPr="00D32112">
        <w:rPr>
          <w:rFonts w:cs="Arial"/>
          <w:szCs w:val="22"/>
        </w:rPr>
        <w:t>Masterplan</w:t>
      </w:r>
      <w:r w:rsidR="002D22B4">
        <w:rPr>
          <w:rFonts w:cs="Arial"/>
          <w:szCs w:val="22"/>
        </w:rPr>
        <w:t xml:space="preserve"> January 2020</w:t>
      </w:r>
    </w:p>
    <w:p w:rsidR="001C5E49" w:rsidRDefault="002D22B4" w:rsidP="00D32112">
      <w:pPr>
        <w:tabs>
          <w:tab w:val="left" w:pos="567"/>
          <w:tab w:val="left" w:pos="2839"/>
        </w:tabs>
        <w:rPr>
          <w:rFonts w:cs="Arial"/>
          <w:szCs w:val="22"/>
        </w:rPr>
      </w:pPr>
      <w:r>
        <w:rPr>
          <w:rFonts w:cs="Arial"/>
          <w:szCs w:val="22"/>
        </w:rPr>
        <w:t>Appendix I – Summary of Representations to Masterplan August 2020</w:t>
      </w:r>
    </w:p>
    <w:p w:rsidR="002D22B4" w:rsidRDefault="002D22B4" w:rsidP="00D32112">
      <w:pPr>
        <w:tabs>
          <w:tab w:val="left" w:pos="567"/>
          <w:tab w:val="left" w:pos="2839"/>
        </w:tabs>
        <w:rPr>
          <w:rFonts w:cs="Arial"/>
          <w:szCs w:val="22"/>
        </w:rPr>
      </w:pPr>
      <w:r>
        <w:rPr>
          <w:rFonts w:cs="Arial"/>
          <w:szCs w:val="22"/>
        </w:rPr>
        <w:t>Appendix J – Summary of Consultee Responses to Masterplan August 2020</w:t>
      </w:r>
    </w:p>
    <w:p w:rsidR="002D22B4" w:rsidRPr="002D22B4" w:rsidRDefault="002D22B4" w:rsidP="00D32112">
      <w:pPr>
        <w:tabs>
          <w:tab w:val="left" w:pos="567"/>
          <w:tab w:val="left" w:pos="2839"/>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37"/>
        <w:gridCol w:w="2351"/>
      </w:tblGrid>
      <w:tr w:rsidR="001C5E49" w:rsidRPr="00D32112" w:rsidTr="006F7242">
        <w:tc>
          <w:tcPr>
            <w:tcW w:w="5132" w:type="dxa"/>
            <w:shd w:val="clear" w:color="auto" w:fill="auto"/>
          </w:tcPr>
          <w:p w:rsidR="001C5E49" w:rsidRPr="00D32112" w:rsidRDefault="001C5E49" w:rsidP="00D32112">
            <w:pPr>
              <w:rPr>
                <w:rFonts w:cs="Arial"/>
                <w:szCs w:val="22"/>
              </w:rPr>
            </w:pPr>
            <w:r w:rsidRPr="00D32112">
              <w:rPr>
                <w:rFonts w:cs="Arial"/>
                <w:szCs w:val="22"/>
              </w:rPr>
              <w:t>Report Author:</w:t>
            </w:r>
          </w:p>
        </w:tc>
        <w:tc>
          <w:tcPr>
            <w:tcW w:w="2037" w:type="dxa"/>
            <w:shd w:val="clear" w:color="auto" w:fill="auto"/>
          </w:tcPr>
          <w:p w:rsidR="001C5E49" w:rsidRPr="00D32112" w:rsidRDefault="001C5E49" w:rsidP="00D32112">
            <w:pPr>
              <w:rPr>
                <w:rFonts w:cs="Arial"/>
                <w:szCs w:val="22"/>
              </w:rPr>
            </w:pPr>
            <w:r w:rsidRPr="00D32112">
              <w:rPr>
                <w:rFonts w:cs="Arial"/>
                <w:szCs w:val="22"/>
              </w:rPr>
              <w:t>Telephone:</w:t>
            </w:r>
          </w:p>
        </w:tc>
        <w:tc>
          <w:tcPr>
            <w:tcW w:w="2351" w:type="dxa"/>
            <w:shd w:val="clear" w:color="auto" w:fill="auto"/>
          </w:tcPr>
          <w:p w:rsidR="001C5E49" w:rsidRPr="00D32112" w:rsidRDefault="001C5E49" w:rsidP="00D32112">
            <w:pPr>
              <w:rPr>
                <w:rFonts w:cs="Arial"/>
                <w:szCs w:val="22"/>
              </w:rPr>
            </w:pPr>
            <w:r w:rsidRPr="00D32112">
              <w:rPr>
                <w:rFonts w:cs="Arial"/>
                <w:szCs w:val="22"/>
              </w:rPr>
              <w:t>Date:</w:t>
            </w:r>
          </w:p>
        </w:tc>
      </w:tr>
      <w:tr w:rsidR="00C903AC" w:rsidRPr="00D32112" w:rsidTr="006F7242">
        <w:tc>
          <w:tcPr>
            <w:tcW w:w="5132" w:type="dxa"/>
            <w:shd w:val="clear" w:color="auto" w:fill="auto"/>
          </w:tcPr>
          <w:p w:rsidR="00C903AC" w:rsidRPr="00D32112" w:rsidRDefault="006F7242" w:rsidP="00D32112">
            <w:pPr>
              <w:rPr>
                <w:rFonts w:cs="Arial"/>
                <w:szCs w:val="22"/>
              </w:rPr>
            </w:pPr>
            <w:r w:rsidRPr="00D32112">
              <w:rPr>
                <w:rFonts w:cs="Arial"/>
                <w:szCs w:val="22"/>
              </w:rPr>
              <w:t>Janice Crook</w:t>
            </w:r>
          </w:p>
          <w:p w:rsidR="00C903AC" w:rsidRPr="00D32112" w:rsidRDefault="00C903AC" w:rsidP="00D32112">
            <w:pPr>
              <w:ind w:left="-539" w:firstLine="539"/>
              <w:rPr>
                <w:rFonts w:cs="Arial"/>
                <w:szCs w:val="22"/>
              </w:rPr>
            </w:pPr>
          </w:p>
        </w:tc>
        <w:tc>
          <w:tcPr>
            <w:tcW w:w="2037" w:type="dxa"/>
            <w:shd w:val="clear" w:color="auto" w:fill="auto"/>
          </w:tcPr>
          <w:p w:rsidR="00C903AC" w:rsidRPr="00D32112" w:rsidRDefault="00C903AC" w:rsidP="00D32112">
            <w:pPr>
              <w:rPr>
                <w:rFonts w:cs="Arial"/>
                <w:szCs w:val="22"/>
              </w:rPr>
            </w:pPr>
            <w:r w:rsidRPr="00D32112">
              <w:rPr>
                <w:rFonts w:cs="Arial"/>
                <w:szCs w:val="22"/>
              </w:rPr>
              <w:t>01772 62</w:t>
            </w:r>
            <w:r w:rsidR="006F7242" w:rsidRPr="00D32112">
              <w:rPr>
                <w:rFonts w:cs="Arial"/>
                <w:szCs w:val="22"/>
              </w:rPr>
              <w:t>5413</w:t>
            </w:r>
          </w:p>
        </w:tc>
        <w:tc>
          <w:tcPr>
            <w:tcW w:w="2351" w:type="dxa"/>
            <w:shd w:val="clear" w:color="auto" w:fill="auto"/>
          </w:tcPr>
          <w:p w:rsidR="00C903AC" w:rsidRPr="00D32112" w:rsidRDefault="00F91607" w:rsidP="00D32112">
            <w:pPr>
              <w:rPr>
                <w:rFonts w:cs="Arial"/>
                <w:szCs w:val="22"/>
              </w:rPr>
            </w:pPr>
            <w:r>
              <w:rPr>
                <w:rFonts w:cs="Arial"/>
                <w:szCs w:val="22"/>
              </w:rPr>
              <w:t>7</w:t>
            </w:r>
            <w:r w:rsidRPr="00F91607">
              <w:rPr>
                <w:rFonts w:cs="Arial"/>
                <w:szCs w:val="22"/>
                <w:vertAlign w:val="superscript"/>
              </w:rPr>
              <w:t>th</w:t>
            </w:r>
            <w:r>
              <w:rPr>
                <w:rFonts w:cs="Arial"/>
                <w:szCs w:val="22"/>
              </w:rPr>
              <w:t xml:space="preserve"> September 2020</w:t>
            </w:r>
          </w:p>
        </w:tc>
      </w:tr>
    </w:tbl>
    <w:p w:rsidR="00853BBB" w:rsidRDefault="00853BBB" w:rsidP="00D32112">
      <w:pPr>
        <w:rPr>
          <w:rFonts w:cs="Arial"/>
          <w:szCs w:val="22"/>
        </w:rPr>
      </w:pPr>
    </w:p>
    <w:p w:rsidR="00853BBB" w:rsidRDefault="00853BBB">
      <w:pPr>
        <w:rPr>
          <w:rFonts w:cs="Arial"/>
          <w:szCs w:val="22"/>
        </w:rPr>
      </w:pPr>
    </w:p>
    <w:sectPr w:rsidR="00853BBB" w:rsidSect="00E971A2">
      <w:footerReference w:type="default" r:id="rId15"/>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D9D" w:rsidRDefault="00594D9D">
      <w:r>
        <w:separator/>
      </w:r>
    </w:p>
  </w:endnote>
  <w:endnote w:type="continuationSeparator" w:id="0">
    <w:p w:rsidR="00594D9D" w:rsidRDefault="0059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036" w:rsidRPr="00FD7B65" w:rsidRDefault="0028203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rsidR="00282036" w:rsidRDefault="00282036">
    <w:pPr>
      <w:pStyle w:val="Footer"/>
    </w:pPr>
  </w:p>
  <w:p w:rsidR="00282036" w:rsidRDefault="002820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D9D" w:rsidRDefault="00594D9D">
      <w:r>
        <w:separator/>
      </w:r>
    </w:p>
  </w:footnote>
  <w:footnote w:type="continuationSeparator" w:id="0">
    <w:p w:rsidR="00594D9D" w:rsidRDefault="0059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B82BBE"/>
    <w:multiLevelType w:val="hybridMultilevel"/>
    <w:tmpl w:val="E8170F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16C3"/>
    <w:multiLevelType w:val="hybridMultilevel"/>
    <w:tmpl w:val="E04C6EEA"/>
    <w:lvl w:ilvl="0" w:tplc="08090001">
      <w:start w:val="1"/>
      <w:numFmt w:val="bullet"/>
      <w:lvlText w:val=""/>
      <w:lvlJc w:val="left"/>
      <w:pPr>
        <w:ind w:left="927" w:hanging="360"/>
      </w:pPr>
      <w:rPr>
        <w:rFonts w:ascii="Symbol" w:hAnsi="Symbol" w:hint="default"/>
      </w:rPr>
    </w:lvl>
    <w:lvl w:ilvl="1" w:tplc="5FE2EA58">
      <w:start w:val="1"/>
      <w:numFmt w:val="lowerRoman"/>
      <w:lvlText w:val="(%2)"/>
      <w:lvlJc w:val="left"/>
      <w:pPr>
        <w:ind w:left="2007" w:hanging="720"/>
      </w:pPr>
      <w:rPr>
        <w:rFonts w:hint="default"/>
        <w:b/>
      </w:rPr>
    </w:lvl>
    <w:lvl w:ilvl="2" w:tplc="66AEAFC4">
      <w:start w:val="1"/>
      <w:numFmt w:val="lowerLetter"/>
      <w:lvlText w:val="%3)"/>
      <w:lvlJc w:val="left"/>
      <w:pPr>
        <w:ind w:left="2547" w:hanging="360"/>
      </w:pPr>
      <w:rPr>
        <w:rFonts w:hint="default"/>
      </w:rPr>
    </w:lvl>
    <w:lvl w:ilvl="3" w:tplc="8A705ECC">
      <w:start w:val="15"/>
      <w:numFmt w:val="bullet"/>
      <w:lvlText w:val="•"/>
      <w:lvlJc w:val="left"/>
      <w:pPr>
        <w:ind w:left="3087" w:hanging="360"/>
      </w:pPr>
      <w:rPr>
        <w:rFonts w:ascii="Arial" w:eastAsia="Times New Roman" w:hAnsi="Arial" w:cs="Arial" w:hint="default"/>
      </w:rPr>
    </w:lvl>
    <w:lvl w:ilvl="4" w:tplc="A88EEF38">
      <w:start w:val="106"/>
      <w:numFmt w:val="bullet"/>
      <w:lvlText w:val="–"/>
      <w:lvlJc w:val="left"/>
      <w:pPr>
        <w:ind w:left="3807" w:hanging="360"/>
      </w:pPr>
      <w:rPr>
        <w:rFonts w:ascii="Calibri" w:eastAsia="Calibri" w:hAnsi="Calibri" w:cs="Calibri" w:hint="default"/>
        <w:b w:val="0"/>
      </w:r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2DB2B08"/>
    <w:multiLevelType w:val="hybridMultilevel"/>
    <w:tmpl w:val="2B06F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593DAD"/>
    <w:multiLevelType w:val="hybridMultilevel"/>
    <w:tmpl w:val="14820020"/>
    <w:lvl w:ilvl="0" w:tplc="581C7D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823E2"/>
    <w:multiLevelType w:val="hybridMultilevel"/>
    <w:tmpl w:val="0DCC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DE3C1B"/>
    <w:multiLevelType w:val="hybridMultilevel"/>
    <w:tmpl w:val="1C1CA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C26E7"/>
    <w:multiLevelType w:val="hybridMultilevel"/>
    <w:tmpl w:val="8C5E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30D4C"/>
    <w:multiLevelType w:val="hybridMultilevel"/>
    <w:tmpl w:val="3BA8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92E54"/>
    <w:multiLevelType w:val="hybridMultilevel"/>
    <w:tmpl w:val="64DE2444"/>
    <w:lvl w:ilvl="0" w:tplc="0809000F">
      <w:start w:val="1"/>
      <w:numFmt w:val="decimal"/>
      <w:lvlText w:val="%1."/>
      <w:lvlJc w:val="left"/>
      <w:pPr>
        <w:ind w:left="360" w:hanging="360"/>
      </w:pPr>
    </w:lvl>
    <w:lvl w:ilvl="1" w:tplc="5FE2EA58">
      <w:start w:val="1"/>
      <w:numFmt w:val="lowerRoman"/>
      <w:lvlText w:val="(%2)"/>
      <w:lvlJc w:val="left"/>
      <w:pPr>
        <w:ind w:left="5410" w:hanging="720"/>
      </w:pPr>
      <w:rPr>
        <w:rFonts w:hint="default"/>
        <w:b/>
      </w:rPr>
    </w:lvl>
    <w:lvl w:ilvl="2" w:tplc="66AEAFC4">
      <w:start w:val="1"/>
      <w:numFmt w:val="lowerLetter"/>
      <w:lvlText w:val="%3)"/>
      <w:lvlJc w:val="left"/>
      <w:pPr>
        <w:ind w:left="5950" w:hanging="360"/>
      </w:pPr>
      <w:rPr>
        <w:rFonts w:hint="default"/>
      </w:rPr>
    </w:lvl>
    <w:lvl w:ilvl="3" w:tplc="8A705ECC">
      <w:start w:val="15"/>
      <w:numFmt w:val="bullet"/>
      <w:lvlText w:val="•"/>
      <w:lvlJc w:val="left"/>
      <w:pPr>
        <w:ind w:left="6490" w:hanging="360"/>
      </w:pPr>
      <w:rPr>
        <w:rFonts w:ascii="Arial" w:eastAsia="Times New Roman" w:hAnsi="Arial" w:cs="Arial" w:hint="default"/>
      </w:rPr>
    </w:lvl>
    <w:lvl w:ilvl="4" w:tplc="A88EEF38">
      <w:start w:val="106"/>
      <w:numFmt w:val="bullet"/>
      <w:lvlText w:val="–"/>
      <w:lvlJc w:val="left"/>
      <w:pPr>
        <w:ind w:left="7210" w:hanging="360"/>
      </w:pPr>
      <w:rPr>
        <w:rFonts w:ascii="Calibri" w:eastAsia="Calibri" w:hAnsi="Calibri" w:cs="Calibri" w:hint="default"/>
        <w:b w:val="0"/>
      </w:rPr>
    </w:lvl>
    <w:lvl w:ilvl="5" w:tplc="1AEC1574">
      <w:start w:val="1"/>
      <w:numFmt w:val="decimal"/>
      <w:lvlText w:val="%6)"/>
      <w:lvlJc w:val="left"/>
      <w:pPr>
        <w:ind w:left="8110" w:hanging="360"/>
      </w:pPr>
      <w:rPr>
        <w:rFonts w:hint="default"/>
      </w:r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10" w15:restartNumberingAfterBreak="0">
    <w:nsid w:val="1BFE0FCA"/>
    <w:multiLevelType w:val="multilevel"/>
    <w:tmpl w:val="FA1A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C4AA9"/>
    <w:multiLevelType w:val="hybridMultilevel"/>
    <w:tmpl w:val="0A10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7B1459"/>
    <w:multiLevelType w:val="hybridMultilevel"/>
    <w:tmpl w:val="A3C8C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8650DD"/>
    <w:multiLevelType w:val="hybridMultilevel"/>
    <w:tmpl w:val="210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F141D"/>
    <w:multiLevelType w:val="hybridMultilevel"/>
    <w:tmpl w:val="9D9E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C60E1"/>
    <w:multiLevelType w:val="hybridMultilevel"/>
    <w:tmpl w:val="B6F2E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AB4BA1"/>
    <w:multiLevelType w:val="hybridMultilevel"/>
    <w:tmpl w:val="3F2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234DC"/>
    <w:multiLevelType w:val="hybridMultilevel"/>
    <w:tmpl w:val="195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D1764"/>
    <w:multiLevelType w:val="hybridMultilevel"/>
    <w:tmpl w:val="38E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2D73BC"/>
    <w:multiLevelType w:val="multilevel"/>
    <w:tmpl w:val="9436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66C68"/>
    <w:multiLevelType w:val="hybridMultilevel"/>
    <w:tmpl w:val="3F4E3A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8B040B"/>
    <w:multiLevelType w:val="hybridMultilevel"/>
    <w:tmpl w:val="6CCEB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39F6462"/>
    <w:multiLevelType w:val="hybridMultilevel"/>
    <w:tmpl w:val="98E8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03279"/>
    <w:multiLevelType w:val="hybridMultilevel"/>
    <w:tmpl w:val="63C93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AF0FAF"/>
    <w:multiLevelType w:val="hybridMultilevel"/>
    <w:tmpl w:val="A5CE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E38B2"/>
    <w:multiLevelType w:val="hybridMultilevel"/>
    <w:tmpl w:val="26B0B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B2060"/>
    <w:multiLevelType w:val="hybridMultilevel"/>
    <w:tmpl w:val="8230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609E7"/>
    <w:multiLevelType w:val="hybridMultilevel"/>
    <w:tmpl w:val="3F6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60C38"/>
    <w:multiLevelType w:val="hybridMultilevel"/>
    <w:tmpl w:val="DBE0D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212C2"/>
    <w:multiLevelType w:val="hybridMultilevel"/>
    <w:tmpl w:val="8B747488"/>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E914A9"/>
    <w:multiLevelType w:val="hybridMultilevel"/>
    <w:tmpl w:val="723E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CB3E0D"/>
    <w:multiLevelType w:val="hybridMultilevel"/>
    <w:tmpl w:val="7670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C7829"/>
    <w:multiLevelType w:val="hybridMultilevel"/>
    <w:tmpl w:val="2FF0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04A47"/>
    <w:multiLevelType w:val="hybridMultilevel"/>
    <w:tmpl w:val="7B64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F00E5"/>
    <w:multiLevelType w:val="hybridMultilevel"/>
    <w:tmpl w:val="D9E4BDBA"/>
    <w:lvl w:ilvl="0" w:tplc="0809000F">
      <w:start w:val="1"/>
      <w:numFmt w:val="decimal"/>
      <w:lvlText w:val="%1."/>
      <w:lvlJc w:val="left"/>
      <w:pPr>
        <w:ind w:left="360" w:hanging="360"/>
      </w:pPr>
      <w:rPr>
        <w:rFonts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4D263F"/>
    <w:multiLevelType w:val="hybridMultilevel"/>
    <w:tmpl w:val="12E2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D33B1"/>
    <w:multiLevelType w:val="hybridMultilevel"/>
    <w:tmpl w:val="40E4D61A"/>
    <w:lvl w:ilvl="0" w:tplc="E67EF69C">
      <w:start w:val="1"/>
      <w:numFmt w:val="decimal"/>
      <w:lvlText w:val="%1."/>
      <w:lvlJc w:val="left"/>
      <w:pPr>
        <w:ind w:left="1080" w:hanging="720"/>
      </w:pPr>
      <w:rPr>
        <w:rFonts w:hint="default"/>
      </w:rPr>
    </w:lvl>
    <w:lvl w:ilvl="1" w:tplc="41664E36">
      <w:start w:val="1"/>
      <w:numFmt w:val="lowerRoman"/>
      <w:lvlText w:val="%2)"/>
      <w:lvlJc w:val="left"/>
      <w:pPr>
        <w:ind w:left="1800" w:hanging="720"/>
      </w:pPr>
      <w:rPr>
        <w:rFonts w:hint="default"/>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1D28F4"/>
    <w:multiLevelType w:val="hybridMultilevel"/>
    <w:tmpl w:val="A47EF858"/>
    <w:lvl w:ilvl="0" w:tplc="08090001">
      <w:start w:val="1"/>
      <w:numFmt w:val="bullet"/>
      <w:lvlText w:val=""/>
      <w:lvlJc w:val="left"/>
      <w:pPr>
        <w:ind w:left="720" w:hanging="360"/>
      </w:pPr>
      <w:rPr>
        <w:rFonts w:ascii="Symbol" w:hAnsi="Symbol" w:hint="default"/>
      </w:rPr>
    </w:lvl>
    <w:lvl w:ilvl="1" w:tplc="5FE2EA58">
      <w:start w:val="1"/>
      <w:numFmt w:val="lowerRoman"/>
      <w:lvlText w:val="(%2)"/>
      <w:lvlJc w:val="left"/>
      <w:pPr>
        <w:ind w:left="1800" w:hanging="720"/>
      </w:pPr>
      <w:rPr>
        <w:rFonts w:hint="default"/>
        <w:b/>
      </w:rPr>
    </w:lvl>
    <w:lvl w:ilvl="2" w:tplc="66AEAFC4">
      <w:start w:val="1"/>
      <w:numFmt w:val="lowerLetter"/>
      <w:lvlText w:val="%3)"/>
      <w:lvlJc w:val="left"/>
      <w:pPr>
        <w:ind w:left="2340" w:hanging="360"/>
      </w:pPr>
      <w:rPr>
        <w:rFonts w:hint="default"/>
      </w:rPr>
    </w:lvl>
    <w:lvl w:ilvl="3" w:tplc="8A705ECC">
      <w:start w:val="15"/>
      <w:numFmt w:val="bullet"/>
      <w:lvlText w:val="•"/>
      <w:lvlJc w:val="left"/>
      <w:pPr>
        <w:ind w:left="2880" w:hanging="360"/>
      </w:pPr>
      <w:rPr>
        <w:rFonts w:ascii="Arial" w:eastAsia="Times New Roman" w:hAnsi="Arial" w:cs="Arial" w:hint="default"/>
      </w:rPr>
    </w:lvl>
    <w:lvl w:ilvl="4" w:tplc="A88EEF38">
      <w:start w:val="106"/>
      <w:numFmt w:val="bullet"/>
      <w:lvlText w:val="–"/>
      <w:lvlJc w:val="left"/>
      <w:pPr>
        <w:ind w:left="3600" w:hanging="360"/>
      </w:pPr>
      <w:rPr>
        <w:rFonts w:ascii="Calibri" w:eastAsia="Calibri" w:hAnsi="Calibri" w:cs="Calibri" w:hint="default"/>
        <w:b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357F2B"/>
    <w:multiLevelType w:val="hybridMultilevel"/>
    <w:tmpl w:val="EEA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445272"/>
    <w:multiLevelType w:val="hybridMultilevel"/>
    <w:tmpl w:val="3BD6CE3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F21544"/>
    <w:multiLevelType w:val="hybridMultilevel"/>
    <w:tmpl w:val="F2B0F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977BEC"/>
    <w:multiLevelType w:val="hybridMultilevel"/>
    <w:tmpl w:val="C8E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F058C2"/>
    <w:multiLevelType w:val="hybridMultilevel"/>
    <w:tmpl w:val="9266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0C4058"/>
    <w:multiLevelType w:val="hybridMultilevel"/>
    <w:tmpl w:val="509E2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34"/>
  </w:num>
  <w:num w:numId="3">
    <w:abstractNumId w:val="26"/>
  </w:num>
  <w:num w:numId="4">
    <w:abstractNumId w:val="35"/>
  </w:num>
  <w:num w:numId="5">
    <w:abstractNumId w:val="0"/>
  </w:num>
  <w:num w:numId="6">
    <w:abstractNumId w:val="23"/>
  </w:num>
  <w:num w:numId="7">
    <w:abstractNumId w:val="20"/>
  </w:num>
  <w:num w:numId="8">
    <w:abstractNumId w:val="8"/>
  </w:num>
  <w:num w:numId="9">
    <w:abstractNumId w:val="10"/>
  </w:num>
  <w:num w:numId="10">
    <w:abstractNumId w:val="16"/>
  </w:num>
  <w:num w:numId="11">
    <w:abstractNumId w:val="11"/>
  </w:num>
  <w:num w:numId="12">
    <w:abstractNumId w:val="29"/>
  </w:num>
  <w:num w:numId="13">
    <w:abstractNumId w:val="40"/>
  </w:num>
  <w:num w:numId="14">
    <w:abstractNumId w:val="12"/>
  </w:num>
  <w:num w:numId="15">
    <w:abstractNumId w:val="33"/>
  </w:num>
  <w:num w:numId="16">
    <w:abstractNumId w:val="5"/>
  </w:num>
  <w:num w:numId="17">
    <w:abstractNumId w:val="17"/>
  </w:num>
  <w:num w:numId="18">
    <w:abstractNumId w:val="43"/>
  </w:num>
  <w:num w:numId="19">
    <w:abstractNumId w:val="42"/>
  </w:num>
  <w:num w:numId="20">
    <w:abstractNumId w:val="18"/>
  </w:num>
  <w:num w:numId="21">
    <w:abstractNumId w:val="15"/>
  </w:num>
  <w:num w:numId="22">
    <w:abstractNumId w:val="27"/>
  </w:num>
  <w:num w:numId="23">
    <w:abstractNumId w:val="9"/>
  </w:num>
  <w:num w:numId="24">
    <w:abstractNumId w:val="36"/>
  </w:num>
  <w:num w:numId="25">
    <w:abstractNumId w:val="25"/>
  </w:num>
  <w:num w:numId="26">
    <w:abstractNumId w:val="3"/>
  </w:num>
  <w:num w:numId="27">
    <w:abstractNumId w:val="37"/>
  </w:num>
  <w:num w:numId="28">
    <w:abstractNumId w:val="38"/>
  </w:num>
  <w:num w:numId="29">
    <w:abstractNumId w:val="30"/>
  </w:num>
  <w:num w:numId="30">
    <w:abstractNumId w:val="19"/>
  </w:num>
  <w:num w:numId="31">
    <w:abstractNumId w:val="41"/>
  </w:num>
  <w:num w:numId="32">
    <w:abstractNumId w:val="22"/>
  </w:num>
  <w:num w:numId="33">
    <w:abstractNumId w:val="14"/>
  </w:num>
  <w:num w:numId="34">
    <w:abstractNumId w:val="13"/>
  </w:num>
  <w:num w:numId="35">
    <w:abstractNumId w:val="7"/>
  </w:num>
  <w:num w:numId="36">
    <w:abstractNumId w:val="32"/>
  </w:num>
  <w:num w:numId="37">
    <w:abstractNumId w:val="21"/>
  </w:num>
  <w:num w:numId="38">
    <w:abstractNumId w:val="2"/>
  </w:num>
  <w:num w:numId="39">
    <w:abstractNumId w:val="4"/>
  </w:num>
  <w:num w:numId="40">
    <w:abstractNumId w:val="1"/>
  </w:num>
  <w:num w:numId="41">
    <w:abstractNumId w:val="24"/>
  </w:num>
  <w:num w:numId="42">
    <w:abstractNumId w:val="31"/>
  </w:num>
  <w:num w:numId="43">
    <w:abstractNumId w:val="28"/>
  </w:num>
  <w:num w:numId="44">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BB"/>
    <w:rsid w:val="00002742"/>
    <w:rsid w:val="00016DD3"/>
    <w:rsid w:val="00017ED7"/>
    <w:rsid w:val="00025DED"/>
    <w:rsid w:val="00026142"/>
    <w:rsid w:val="000270FF"/>
    <w:rsid w:val="000273A4"/>
    <w:rsid w:val="00041811"/>
    <w:rsid w:val="000505DC"/>
    <w:rsid w:val="00052094"/>
    <w:rsid w:val="00057C36"/>
    <w:rsid w:val="000750DA"/>
    <w:rsid w:val="00087C90"/>
    <w:rsid w:val="000937EB"/>
    <w:rsid w:val="00097D29"/>
    <w:rsid w:val="000A242F"/>
    <w:rsid w:val="000A4D3A"/>
    <w:rsid w:val="000B5251"/>
    <w:rsid w:val="000B7EB9"/>
    <w:rsid w:val="000C1F6B"/>
    <w:rsid w:val="000C643B"/>
    <w:rsid w:val="000D3199"/>
    <w:rsid w:val="000D480E"/>
    <w:rsid w:val="000D4DDE"/>
    <w:rsid w:val="000D6163"/>
    <w:rsid w:val="000E10FE"/>
    <w:rsid w:val="000F2C8A"/>
    <w:rsid w:val="000F5514"/>
    <w:rsid w:val="000F6834"/>
    <w:rsid w:val="001352C2"/>
    <w:rsid w:val="001401BE"/>
    <w:rsid w:val="001544DD"/>
    <w:rsid w:val="001646ED"/>
    <w:rsid w:val="00176720"/>
    <w:rsid w:val="001777C2"/>
    <w:rsid w:val="00181074"/>
    <w:rsid w:val="00184E1D"/>
    <w:rsid w:val="00186103"/>
    <w:rsid w:val="00192A85"/>
    <w:rsid w:val="001938D6"/>
    <w:rsid w:val="001A48C4"/>
    <w:rsid w:val="001A4C4B"/>
    <w:rsid w:val="001B5809"/>
    <w:rsid w:val="001C5E49"/>
    <w:rsid w:val="001D2F00"/>
    <w:rsid w:val="001E128E"/>
    <w:rsid w:val="001E1D93"/>
    <w:rsid w:val="001E4A5E"/>
    <w:rsid w:val="00212218"/>
    <w:rsid w:val="00213794"/>
    <w:rsid w:val="0022193F"/>
    <w:rsid w:val="00221E8D"/>
    <w:rsid w:val="002221BD"/>
    <w:rsid w:val="0023042A"/>
    <w:rsid w:val="0025591B"/>
    <w:rsid w:val="00256F6D"/>
    <w:rsid w:val="0025712F"/>
    <w:rsid w:val="0026554E"/>
    <w:rsid w:val="002720B8"/>
    <w:rsid w:val="00275206"/>
    <w:rsid w:val="00281358"/>
    <w:rsid w:val="00282036"/>
    <w:rsid w:val="002820A5"/>
    <w:rsid w:val="00290CB6"/>
    <w:rsid w:val="00294FA6"/>
    <w:rsid w:val="002A05DC"/>
    <w:rsid w:val="002B38D4"/>
    <w:rsid w:val="002B6B7E"/>
    <w:rsid w:val="002C0AE9"/>
    <w:rsid w:val="002C1109"/>
    <w:rsid w:val="002C248D"/>
    <w:rsid w:val="002D0A6C"/>
    <w:rsid w:val="002D22B4"/>
    <w:rsid w:val="002E4FF4"/>
    <w:rsid w:val="002F5C5E"/>
    <w:rsid w:val="00302C06"/>
    <w:rsid w:val="00311974"/>
    <w:rsid w:val="00322B58"/>
    <w:rsid w:val="003246BC"/>
    <w:rsid w:val="00325580"/>
    <w:rsid w:val="003314F2"/>
    <w:rsid w:val="00333356"/>
    <w:rsid w:val="00337695"/>
    <w:rsid w:val="00342AB1"/>
    <w:rsid w:val="00345C71"/>
    <w:rsid w:val="00355927"/>
    <w:rsid w:val="003613DC"/>
    <w:rsid w:val="0036335E"/>
    <w:rsid w:val="00386AAD"/>
    <w:rsid w:val="003902A2"/>
    <w:rsid w:val="00392AAE"/>
    <w:rsid w:val="003A0659"/>
    <w:rsid w:val="003A0CE4"/>
    <w:rsid w:val="003A1B3F"/>
    <w:rsid w:val="003A23D3"/>
    <w:rsid w:val="003A2919"/>
    <w:rsid w:val="003B07BE"/>
    <w:rsid w:val="003B1E6D"/>
    <w:rsid w:val="003B5FC6"/>
    <w:rsid w:val="003C36EB"/>
    <w:rsid w:val="003D055F"/>
    <w:rsid w:val="003D3F72"/>
    <w:rsid w:val="003D41B3"/>
    <w:rsid w:val="003E33E6"/>
    <w:rsid w:val="003E64F6"/>
    <w:rsid w:val="003E6B45"/>
    <w:rsid w:val="003E7B67"/>
    <w:rsid w:val="003F208D"/>
    <w:rsid w:val="003F5603"/>
    <w:rsid w:val="00402B6A"/>
    <w:rsid w:val="00405D4A"/>
    <w:rsid w:val="00405EB2"/>
    <w:rsid w:val="00417F8A"/>
    <w:rsid w:val="004218EA"/>
    <w:rsid w:val="00422BFC"/>
    <w:rsid w:val="00425DD9"/>
    <w:rsid w:val="00442C46"/>
    <w:rsid w:val="00442D96"/>
    <w:rsid w:val="00467395"/>
    <w:rsid w:val="00474DA8"/>
    <w:rsid w:val="00475EB8"/>
    <w:rsid w:val="0047741D"/>
    <w:rsid w:val="00487155"/>
    <w:rsid w:val="004A3DB7"/>
    <w:rsid w:val="004A45D4"/>
    <w:rsid w:val="004B08A9"/>
    <w:rsid w:val="004C02FD"/>
    <w:rsid w:val="004C227E"/>
    <w:rsid w:val="004D7260"/>
    <w:rsid w:val="004E2ADD"/>
    <w:rsid w:val="004E4320"/>
    <w:rsid w:val="004F23B3"/>
    <w:rsid w:val="004F4EFA"/>
    <w:rsid w:val="004F5A6D"/>
    <w:rsid w:val="005041BB"/>
    <w:rsid w:val="00517714"/>
    <w:rsid w:val="00525728"/>
    <w:rsid w:val="00531067"/>
    <w:rsid w:val="00533525"/>
    <w:rsid w:val="0054189B"/>
    <w:rsid w:val="005432A8"/>
    <w:rsid w:val="00547120"/>
    <w:rsid w:val="00547481"/>
    <w:rsid w:val="00566622"/>
    <w:rsid w:val="00567B7D"/>
    <w:rsid w:val="0057383E"/>
    <w:rsid w:val="00576A82"/>
    <w:rsid w:val="005904D5"/>
    <w:rsid w:val="00594D9D"/>
    <w:rsid w:val="005A10DB"/>
    <w:rsid w:val="005A26AD"/>
    <w:rsid w:val="005B00FD"/>
    <w:rsid w:val="005B0C36"/>
    <w:rsid w:val="005B759A"/>
    <w:rsid w:val="005B7FE8"/>
    <w:rsid w:val="005C726C"/>
    <w:rsid w:val="005D0B90"/>
    <w:rsid w:val="005D4F59"/>
    <w:rsid w:val="005D7E8C"/>
    <w:rsid w:val="005E1592"/>
    <w:rsid w:val="005F2656"/>
    <w:rsid w:val="005F5CFF"/>
    <w:rsid w:val="0060374B"/>
    <w:rsid w:val="00611CAA"/>
    <w:rsid w:val="00625673"/>
    <w:rsid w:val="00630F86"/>
    <w:rsid w:val="00633396"/>
    <w:rsid w:val="00635CAF"/>
    <w:rsid w:val="00645A0B"/>
    <w:rsid w:val="006555E6"/>
    <w:rsid w:val="00657467"/>
    <w:rsid w:val="0068037A"/>
    <w:rsid w:val="00681A78"/>
    <w:rsid w:val="006879CA"/>
    <w:rsid w:val="006B2472"/>
    <w:rsid w:val="006B645E"/>
    <w:rsid w:val="006B6521"/>
    <w:rsid w:val="006B7116"/>
    <w:rsid w:val="006C04C1"/>
    <w:rsid w:val="006C209A"/>
    <w:rsid w:val="006D432C"/>
    <w:rsid w:val="006D4630"/>
    <w:rsid w:val="006D4ABA"/>
    <w:rsid w:val="006E09FB"/>
    <w:rsid w:val="006F1CDE"/>
    <w:rsid w:val="006F2214"/>
    <w:rsid w:val="006F5D58"/>
    <w:rsid w:val="006F7242"/>
    <w:rsid w:val="006F76A3"/>
    <w:rsid w:val="00700171"/>
    <w:rsid w:val="00704E50"/>
    <w:rsid w:val="00707E99"/>
    <w:rsid w:val="00712039"/>
    <w:rsid w:val="00712E3F"/>
    <w:rsid w:val="007142BE"/>
    <w:rsid w:val="00724781"/>
    <w:rsid w:val="00724F89"/>
    <w:rsid w:val="00741363"/>
    <w:rsid w:val="00744976"/>
    <w:rsid w:val="00752BCE"/>
    <w:rsid w:val="00756E67"/>
    <w:rsid w:val="0076020F"/>
    <w:rsid w:val="00764FC5"/>
    <w:rsid w:val="00772B9C"/>
    <w:rsid w:val="00792A2B"/>
    <w:rsid w:val="007B09E8"/>
    <w:rsid w:val="007B1DE7"/>
    <w:rsid w:val="007B3EBB"/>
    <w:rsid w:val="007C45E0"/>
    <w:rsid w:val="007C4B95"/>
    <w:rsid w:val="008047A4"/>
    <w:rsid w:val="00807F21"/>
    <w:rsid w:val="00816093"/>
    <w:rsid w:val="008205AF"/>
    <w:rsid w:val="0082257F"/>
    <w:rsid w:val="00822649"/>
    <w:rsid w:val="00826D2E"/>
    <w:rsid w:val="00833F9E"/>
    <w:rsid w:val="00835F02"/>
    <w:rsid w:val="008536AF"/>
    <w:rsid w:val="0085397D"/>
    <w:rsid w:val="00853BBB"/>
    <w:rsid w:val="008628D6"/>
    <w:rsid w:val="00865665"/>
    <w:rsid w:val="008674E3"/>
    <w:rsid w:val="008724C3"/>
    <w:rsid w:val="008834FC"/>
    <w:rsid w:val="00893A75"/>
    <w:rsid w:val="00893AD2"/>
    <w:rsid w:val="00895326"/>
    <w:rsid w:val="008A2F6B"/>
    <w:rsid w:val="008A42E3"/>
    <w:rsid w:val="008A4E56"/>
    <w:rsid w:val="008A77AB"/>
    <w:rsid w:val="008B41C5"/>
    <w:rsid w:val="008C1337"/>
    <w:rsid w:val="008C3B1A"/>
    <w:rsid w:val="008C3FEB"/>
    <w:rsid w:val="008D20F2"/>
    <w:rsid w:val="008D623F"/>
    <w:rsid w:val="008E3683"/>
    <w:rsid w:val="008F4B91"/>
    <w:rsid w:val="0090506D"/>
    <w:rsid w:val="0090542C"/>
    <w:rsid w:val="00913C45"/>
    <w:rsid w:val="0092185B"/>
    <w:rsid w:val="00927A82"/>
    <w:rsid w:val="00927AB2"/>
    <w:rsid w:val="009350CB"/>
    <w:rsid w:val="009479B5"/>
    <w:rsid w:val="00947BD0"/>
    <w:rsid w:val="0095389B"/>
    <w:rsid w:val="009538AE"/>
    <w:rsid w:val="009632AA"/>
    <w:rsid w:val="00964C05"/>
    <w:rsid w:val="00980267"/>
    <w:rsid w:val="00983CD5"/>
    <w:rsid w:val="00987582"/>
    <w:rsid w:val="00992E79"/>
    <w:rsid w:val="009A714A"/>
    <w:rsid w:val="009B75E2"/>
    <w:rsid w:val="009C1143"/>
    <w:rsid w:val="009C5B9B"/>
    <w:rsid w:val="009E0354"/>
    <w:rsid w:val="009E46A4"/>
    <w:rsid w:val="009E48E0"/>
    <w:rsid w:val="009F37C8"/>
    <w:rsid w:val="009F453D"/>
    <w:rsid w:val="00A03723"/>
    <w:rsid w:val="00A04241"/>
    <w:rsid w:val="00A076CB"/>
    <w:rsid w:val="00A1029B"/>
    <w:rsid w:val="00A1406A"/>
    <w:rsid w:val="00A1515B"/>
    <w:rsid w:val="00A218B1"/>
    <w:rsid w:val="00A225E3"/>
    <w:rsid w:val="00A22D02"/>
    <w:rsid w:val="00A30426"/>
    <w:rsid w:val="00A367E5"/>
    <w:rsid w:val="00A37089"/>
    <w:rsid w:val="00A43257"/>
    <w:rsid w:val="00A4702E"/>
    <w:rsid w:val="00A50754"/>
    <w:rsid w:val="00A5112B"/>
    <w:rsid w:val="00A53160"/>
    <w:rsid w:val="00A56681"/>
    <w:rsid w:val="00A62E54"/>
    <w:rsid w:val="00A65692"/>
    <w:rsid w:val="00A67E1A"/>
    <w:rsid w:val="00A76482"/>
    <w:rsid w:val="00A812A2"/>
    <w:rsid w:val="00A931B0"/>
    <w:rsid w:val="00AA5ECD"/>
    <w:rsid w:val="00AC0681"/>
    <w:rsid w:val="00AC4A99"/>
    <w:rsid w:val="00AD070A"/>
    <w:rsid w:val="00AD2A9C"/>
    <w:rsid w:val="00AD3AAF"/>
    <w:rsid w:val="00AD3F3E"/>
    <w:rsid w:val="00AD5720"/>
    <w:rsid w:val="00AE5D72"/>
    <w:rsid w:val="00AF2546"/>
    <w:rsid w:val="00AF254C"/>
    <w:rsid w:val="00AF2794"/>
    <w:rsid w:val="00AF5F0C"/>
    <w:rsid w:val="00AF7224"/>
    <w:rsid w:val="00B037CB"/>
    <w:rsid w:val="00B05FE8"/>
    <w:rsid w:val="00B07646"/>
    <w:rsid w:val="00B1788B"/>
    <w:rsid w:val="00B22A8C"/>
    <w:rsid w:val="00B26AA5"/>
    <w:rsid w:val="00B30AA4"/>
    <w:rsid w:val="00B34BF9"/>
    <w:rsid w:val="00B41B36"/>
    <w:rsid w:val="00B443DD"/>
    <w:rsid w:val="00B51DB8"/>
    <w:rsid w:val="00B53554"/>
    <w:rsid w:val="00B55D08"/>
    <w:rsid w:val="00B602BC"/>
    <w:rsid w:val="00B62D79"/>
    <w:rsid w:val="00B62F15"/>
    <w:rsid w:val="00B65A9F"/>
    <w:rsid w:val="00B70B91"/>
    <w:rsid w:val="00B716F5"/>
    <w:rsid w:val="00B71A04"/>
    <w:rsid w:val="00B72A06"/>
    <w:rsid w:val="00B73AAB"/>
    <w:rsid w:val="00B766C4"/>
    <w:rsid w:val="00B81F8F"/>
    <w:rsid w:val="00B86B64"/>
    <w:rsid w:val="00B92298"/>
    <w:rsid w:val="00BA1FEB"/>
    <w:rsid w:val="00BA2606"/>
    <w:rsid w:val="00BA5EDF"/>
    <w:rsid w:val="00BC6142"/>
    <w:rsid w:val="00BC6635"/>
    <w:rsid w:val="00BD2BE3"/>
    <w:rsid w:val="00BD368A"/>
    <w:rsid w:val="00BE09EF"/>
    <w:rsid w:val="00BE2A3F"/>
    <w:rsid w:val="00BF01EA"/>
    <w:rsid w:val="00BF1D35"/>
    <w:rsid w:val="00C022F9"/>
    <w:rsid w:val="00C209E3"/>
    <w:rsid w:val="00C30128"/>
    <w:rsid w:val="00C306C2"/>
    <w:rsid w:val="00C433DF"/>
    <w:rsid w:val="00C52450"/>
    <w:rsid w:val="00C54DD3"/>
    <w:rsid w:val="00C55EE5"/>
    <w:rsid w:val="00C5741A"/>
    <w:rsid w:val="00C64ED1"/>
    <w:rsid w:val="00C66BAA"/>
    <w:rsid w:val="00C6730E"/>
    <w:rsid w:val="00C71534"/>
    <w:rsid w:val="00C7783B"/>
    <w:rsid w:val="00C80E0A"/>
    <w:rsid w:val="00C827B3"/>
    <w:rsid w:val="00C903AC"/>
    <w:rsid w:val="00C942D7"/>
    <w:rsid w:val="00C94608"/>
    <w:rsid w:val="00CA5715"/>
    <w:rsid w:val="00CB32DF"/>
    <w:rsid w:val="00CB50E2"/>
    <w:rsid w:val="00CB543B"/>
    <w:rsid w:val="00CC3246"/>
    <w:rsid w:val="00CD2C1E"/>
    <w:rsid w:val="00CE1674"/>
    <w:rsid w:val="00CE2DFB"/>
    <w:rsid w:val="00CE3DA1"/>
    <w:rsid w:val="00CE4482"/>
    <w:rsid w:val="00CF6B60"/>
    <w:rsid w:val="00D017C8"/>
    <w:rsid w:val="00D03328"/>
    <w:rsid w:val="00D03682"/>
    <w:rsid w:val="00D21B96"/>
    <w:rsid w:val="00D2279B"/>
    <w:rsid w:val="00D32112"/>
    <w:rsid w:val="00D36638"/>
    <w:rsid w:val="00D37BAE"/>
    <w:rsid w:val="00D47C8D"/>
    <w:rsid w:val="00D53E6C"/>
    <w:rsid w:val="00D71FC9"/>
    <w:rsid w:val="00D75484"/>
    <w:rsid w:val="00D772AB"/>
    <w:rsid w:val="00D90A00"/>
    <w:rsid w:val="00D91845"/>
    <w:rsid w:val="00D9371C"/>
    <w:rsid w:val="00DA76EB"/>
    <w:rsid w:val="00DA7870"/>
    <w:rsid w:val="00DB3FD0"/>
    <w:rsid w:val="00DE5E12"/>
    <w:rsid w:val="00DF727F"/>
    <w:rsid w:val="00E10721"/>
    <w:rsid w:val="00E131AF"/>
    <w:rsid w:val="00E2196F"/>
    <w:rsid w:val="00E2276E"/>
    <w:rsid w:val="00E24318"/>
    <w:rsid w:val="00E41950"/>
    <w:rsid w:val="00E41F1B"/>
    <w:rsid w:val="00E54F3B"/>
    <w:rsid w:val="00E56610"/>
    <w:rsid w:val="00E569CB"/>
    <w:rsid w:val="00E577A2"/>
    <w:rsid w:val="00E60A53"/>
    <w:rsid w:val="00E63940"/>
    <w:rsid w:val="00E72E6E"/>
    <w:rsid w:val="00E733A5"/>
    <w:rsid w:val="00E753EC"/>
    <w:rsid w:val="00E84459"/>
    <w:rsid w:val="00E93679"/>
    <w:rsid w:val="00E971A2"/>
    <w:rsid w:val="00EA4048"/>
    <w:rsid w:val="00EA4D2E"/>
    <w:rsid w:val="00EB2D32"/>
    <w:rsid w:val="00EB776E"/>
    <w:rsid w:val="00EB7C94"/>
    <w:rsid w:val="00ED08AE"/>
    <w:rsid w:val="00ED17A5"/>
    <w:rsid w:val="00ED257A"/>
    <w:rsid w:val="00EE0830"/>
    <w:rsid w:val="00EE103B"/>
    <w:rsid w:val="00EE5A6A"/>
    <w:rsid w:val="00EE6EC3"/>
    <w:rsid w:val="00EF56E1"/>
    <w:rsid w:val="00F01B5B"/>
    <w:rsid w:val="00F01E1A"/>
    <w:rsid w:val="00F03E3A"/>
    <w:rsid w:val="00F070F9"/>
    <w:rsid w:val="00F0763A"/>
    <w:rsid w:val="00F12DCB"/>
    <w:rsid w:val="00F3057A"/>
    <w:rsid w:val="00F30E9C"/>
    <w:rsid w:val="00F31AE2"/>
    <w:rsid w:val="00F36097"/>
    <w:rsid w:val="00F43895"/>
    <w:rsid w:val="00F55E4D"/>
    <w:rsid w:val="00F61752"/>
    <w:rsid w:val="00F67F95"/>
    <w:rsid w:val="00F75C56"/>
    <w:rsid w:val="00F76D5B"/>
    <w:rsid w:val="00F80EB5"/>
    <w:rsid w:val="00F91607"/>
    <w:rsid w:val="00F96F7A"/>
    <w:rsid w:val="00FA6715"/>
    <w:rsid w:val="00FA7402"/>
    <w:rsid w:val="00FB4352"/>
    <w:rsid w:val="00FC031A"/>
    <w:rsid w:val="00FC565B"/>
    <w:rsid w:val="00FD1E3D"/>
    <w:rsid w:val="00FD7B65"/>
    <w:rsid w:val="00FD7B66"/>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485908"/>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NormalWeb">
    <w:name w:val="Normal (Web)"/>
    <w:basedOn w:val="Normal"/>
    <w:uiPriority w:val="99"/>
    <w:unhideWhenUsed/>
    <w:rsid w:val="003D3F7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D3F72"/>
    <w:rPr>
      <w:b/>
      <w:bCs/>
    </w:rPr>
  </w:style>
  <w:style w:type="paragraph" w:customStyle="1" w:styleId="Default">
    <w:name w:val="Default"/>
    <w:rsid w:val="00256F6D"/>
    <w:pPr>
      <w:autoSpaceDE w:val="0"/>
      <w:autoSpaceDN w:val="0"/>
      <w:adjustRightInd w:val="0"/>
    </w:pPr>
    <w:rPr>
      <w:rFonts w:ascii="Gill Sans MT" w:hAnsi="Gill Sans MT" w:cs="Gill Sans MT"/>
      <w:color w:val="000000"/>
      <w:sz w:val="24"/>
      <w:szCs w:val="24"/>
    </w:rPr>
  </w:style>
  <w:style w:type="paragraph" w:customStyle="1" w:styleId="Pa4">
    <w:name w:val="Pa4"/>
    <w:basedOn w:val="Default"/>
    <w:next w:val="Default"/>
    <w:uiPriority w:val="99"/>
    <w:rsid w:val="001646ED"/>
    <w:pPr>
      <w:spacing w:line="361" w:lineRule="atLeast"/>
    </w:pPr>
    <w:rPr>
      <w:rFonts w:ascii="HelveticaNeueLT Std Lt" w:hAnsi="HelveticaNeueLT Std Lt" w:cs="Times New Roman"/>
      <w:color w:val="auto"/>
    </w:rPr>
  </w:style>
  <w:style w:type="paragraph" w:customStyle="1" w:styleId="Pa6">
    <w:name w:val="Pa6"/>
    <w:basedOn w:val="Default"/>
    <w:next w:val="Default"/>
    <w:uiPriority w:val="99"/>
    <w:rsid w:val="00B602BC"/>
    <w:pPr>
      <w:spacing w:line="171" w:lineRule="atLeast"/>
    </w:pPr>
    <w:rPr>
      <w:rFonts w:ascii="HelveticaNeueLT Std Lt" w:hAnsi="HelveticaNeueLT Std Lt" w:cs="Times New Roman"/>
      <w:color w:val="auto"/>
    </w:rPr>
  </w:style>
  <w:style w:type="paragraph" w:customStyle="1" w:styleId="Pa3">
    <w:name w:val="Pa3"/>
    <w:basedOn w:val="Default"/>
    <w:next w:val="Default"/>
    <w:uiPriority w:val="99"/>
    <w:rsid w:val="00B602BC"/>
    <w:pPr>
      <w:spacing w:line="171" w:lineRule="atLeast"/>
    </w:pPr>
    <w:rPr>
      <w:rFonts w:ascii="HelveticaNeueLT Std Lt" w:hAnsi="HelveticaNeueLT Std Lt" w:cs="Times New Roman"/>
      <w:color w:val="auto"/>
    </w:rPr>
  </w:style>
  <w:style w:type="paragraph" w:styleId="PlainText">
    <w:name w:val="Plain Text"/>
    <w:basedOn w:val="Normal"/>
    <w:link w:val="PlainTextChar"/>
    <w:uiPriority w:val="99"/>
    <w:unhideWhenUsed/>
    <w:rsid w:val="000D3199"/>
    <w:rPr>
      <w:rFonts w:eastAsiaTheme="minorHAnsi" w:cs="Arial"/>
      <w:sz w:val="20"/>
    </w:rPr>
  </w:style>
  <w:style w:type="character" w:customStyle="1" w:styleId="PlainTextChar">
    <w:name w:val="Plain Text Char"/>
    <w:basedOn w:val="DefaultParagraphFont"/>
    <w:link w:val="PlainText"/>
    <w:uiPriority w:val="99"/>
    <w:rsid w:val="000D3199"/>
    <w:rPr>
      <w:rFonts w:ascii="Arial" w:eastAsiaTheme="minorHAnsi" w:hAnsi="Arial" w:cs="Arial"/>
    </w:rPr>
  </w:style>
  <w:style w:type="character" w:customStyle="1" w:styleId="HeaderChar">
    <w:name w:val="Header Char"/>
    <w:basedOn w:val="DefaultParagraphFont"/>
    <w:link w:val="Header"/>
    <w:uiPriority w:val="99"/>
    <w:rsid w:val="00D21B96"/>
    <w:rPr>
      <w:rFonts w:ascii="Arial" w:hAnsi="Arial"/>
      <w:sz w:val="22"/>
    </w:rPr>
  </w:style>
  <w:style w:type="character" w:styleId="UnresolvedMention">
    <w:name w:val="Unresolved Mention"/>
    <w:basedOn w:val="DefaultParagraphFont"/>
    <w:uiPriority w:val="99"/>
    <w:semiHidden/>
    <w:unhideWhenUsed/>
    <w:rsid w:val="00C9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3470">
      <w:bodyDiv w:val="1"/>
      <w:marLeft w:val="0"/>
      <w:marRight w:val="0"/>
      <w:marTop w:val="0"/>
      <w:marBottom w:val="0"/>
      <w:divBdr>
        <w:top w:val="none" w:sz="0" w:space="0" w:color="auto"/>
        <w:left w:val="none" w:sz="0" w:space="0" w:color="auto"/>
        <w:bottom w:val="none" w:sz="0" w:space="0" w:color="auto"/>
        <w:right w:val="none" w:sz="0" w:space="0" w:color="auto"/>
      </w:divBdr>
      <w:divsChild>
        <w:div w:id="1949584863">
          <w:marLeft w:val="0"/>
          <w:marRight w:val="0"/>
          <w:marTop w:val="0"/>
          <w:marBottom w:val="0"/>
          <w:divBdr>
            <w:top w:val="none" w:sz="0" w:space="0" w:color="auto"/>
            <w:left w:val="none" w:sz="0" w:space="0" w:color="auto"/>
            <w:bottom w:val="none" w:sz="0" w:space="0" w:color="auto"/>
            <w:right w:val="none" w:sz="0" w:space="0" w:color="auto"/>
          </w:divBdr>
          <w:divsChild>
            <w:div w:id="1995983743">
              <w:marLeft w:val="0"/>
              <w:marRight w:val="0"/>
              <w:marTop w:val="0"/>
              <w:marBottom w:val="0"/>
              <w:divBdr>
                <w:top w:val="none" w:sz="0" w:space="0" w:color="auto"/>
                <w:left w:val="none" w:sz="0" w:space="0" w:color="auto"/>
                <w:bottom w:val="none" w:sz="0" w:space="0" w:color="auto"/>
                <w:right w:val="none" w:sz="0" w:space="0" w:color="auto"/>
              </w:divBdr>
              <w:divsChild>
                <w:div w:id="621032261">
                  <w:marLeft w:val="0"/>
                  <w:marRight w:val="0"/>
                  <w:marTop w:val="0"/>
                  <w:marBottom w:val="0"/>
                  <w:divBdr>
                    <w:top w:val="none" w:sz="0" w:space="0" w:color="auto"/>
                    <w:left w:val="none" w:sz="0" w:space="0" w:color="auto"/>
                    <w:bottom w:val="none" w:sz="0" w:space="0" w:color="auto"/>
                    <w:right w:val="none" w:sz="0" w:space="0" w:color="auto"/>
                  </w:divBdr>
                  <w:divsChild>
                    <w:div w:id="2057075515">
                      <w:marLeft w:val="0"/>
                      <w:marRight w:val="0"/>
                      <w:marTop w:val="0"/>
                      <w:marBottom w:val="0"/>
                      <w:divBdr>
                        <w:top w:val="none" w:sz="0" w:space="0" w:color="auto"/>
                        <w:left w:val="none" w:sz="0" w:space="0" w:color="auto"/>
                        <w:bottom w:val="none" w:sz="0" w:space="0" w:color="auto"/>
                        <w:right w:val="none" w:sz="0" w:space="0" w:color="auto"/>
                      </w:divBdr>
                      <w:divsChild>
                        <w:div w:id="842551425">
                          <w:marLeft w:val="0"/>
                          <w:marRight w:val="0"/>
                          <w:marTop w:val="0"/>
                          <w:marBottom w:val="0"/>
                          <w:divBdr>
                            <w:top w:val="none" w:sz="0" w:space="0" w:color="auto"/>
                            <w:left w:val="none" w:sz="0" w:space="0" w:color="auto"/>
                            <w:bottom w:val="none" w:sz="0" w:space="0" w:color="auto"/>
                            <w:right w:val="none" w:sz="0" w:space="0" w:color="auto"/>
                          </w:divBdr>
                          <w:divsChild>
                            <w:div w:id="1212382862">
                              <w:marLeft w:val="0"/>
                              <w:marRight w:val="0"/>
                              <w:marTop w:val="0"/>
                              <w:marBottom w:val="0"/>
                              <w:divBdr>
                                <w:top w:val="none" w:sz="0" w:space="0" w:color="auto"/>
                                <w:left w:val="none" w:sz="0" w:space="0" w:color="auto"/>
                                <w:bottom w:val="none" w:sz="0" w:space="0" w:color="auto"/>
                                <w:right w:val="none" w:sz="0" w:space="0" w:color="auto"/>
                              </w:divBdr>
                              <w:divsChild>
                                <w:div w:id="959840805">
                                  <w:marLeft w:val="0"/>
                                  <w:marRight w:val="0"/>
                                  <w:marTop w:val="0"/>
                                  <w:marBottom w:val="0"/>
                                  <w:divBdr>
                                    <w:top w:val="none" w:sz="0" w:space="0" w:color="auto"/>
                                    <w:left w:val="none" w:sz="0" w:space="0" w:color="auto"/>
                                    <w:bottom w:val="none" w:sz="0" w:space="0" w:color="auto"/>
                                    <w:right w:val="none" w:sz="0" w:space="0" w:color="auto"/>
                                  </w:divBdr>
                                  <w:divsChild>
                                    <w:div w:id="1644115786">
                                      <w:marLeft w:val="0"/>
                                      <w:marRight w:val="0"/>
                                      <w:marTop w:val="0"/>
                                      <w:marBottom w:val="0"/>
                                      <w:divBdr>
                                        <w:top w:val="none" w:sz="0" w:space="0" w:color="auto"/>
                                        <w:left w:val="none" w:sz="0" w:space="0" w:color="auto"/>
                                        <w:bottom w:val="none" w:sz="0" w:space="0" w:color="auto"/>
                                        <w:right w:val="none" w:sz="0" w:space="0" w:color="auto"/>
                                      </w:divBdr>
                                      <w:divsChild>
                                        <w:div w:id="1928731959">
                                          <w:marLeft w:val="0"/>
                                          <w:marRight w:val="0"/>
                                          <w:marTop w:val="0"/>
                                          <w:marBottom w:val="0"/>
                                          <w:divBdr>
                                            <w:top w:val="none" w:sz="0" w:space="0" w:color="auto"/>
                                            <w:left w:val="none" w:sz="0" w:space="0" w:color="auto"/>
                                            <w:bottom w:val="none" w:sz="0" w:space="0" w:color="auto"/>
                                            <w:right w:val="none" w:sz="0" w:space="0" w:color="auto"/>
                                          </w:divBdr>
                                          <w:divsChild>
                                            <w:div w:id="616379122">
                                              <w:marLeft w:val="0"/>
                                              <w:marRight w:val="0"/>
                                              <w:marTop w:val="0"/>
                                              <w:marBottom w:val="0"/>
                                              <w:divBdr>
                                                <w:top w:val="none" w:sz="0" w:space="0" w:color="auto"/>
                                                <w:left w:val="none" w:sz="0" w:space="0" w:color="auto"/>
                                                <w:bottom w:val="none" w:sz="0" w:space="0" w:color="auto"/>
                                                <w:right w:val="none" w:sz="0" w:space="0" w:color="auto"/>
                                              </w:divBdr>
                                              <w:divsChild>
                                                <w:div w:id="1552309652">
                                                  <w:marLeft w:val="0"/>
                                                  <w:marRight w:val="0"/>
                                                  <w:marTop w:val="0"/>
                                                  <w:marBottom w:val="0"/>
                                                  <w:divBdr>
                                                    <w:top w:val="none" w:sz="0" w:space="0" w:color="auto"/>
                                                    <w:left w:val="none" w:sz="0" w:space="0" w:color="auto"/>
                                                    <w:bottom w:val="none" w:sz="0" w:space="0" w:color="auto"/>
                                                    <w:right w:val="none" w:sz="0" w:space="0" w:color="auto"/>
                                                  </w:divBdr>
                                                  <w:divsChild>
                                                    <w:div w:id="1785999379">
                                                      <w:marLeft w:val="0"/>
                                                      <w:marRight w:val="0"/>
                                                      <w:marTop w:val="0"/>
                                                      <w:marBottom w:val="0"/>
                                                      <w:divBdr>
                                                        <w:top w:val="none" w:sz="0" w:space="0" w:color="auto"/>
                                                        <w:left w:val="none" w:sz="0" w:space="0" w:color="auto"/>
                                                        <w:bottom w:val="none" w:sz="0" w:space="0" w:color="auto"/>
                                                        <w:right w:val="none" w:sz="0" w:space="0" w:color="auto"/>
                                                      </w:divBdr>
                                                      <w:divsChild>
                                                        <w:div w:id="56319956">
                                                          <w:marLeft w:val="0"/>
                                                          <w:marRight w:val="0"/>
                                                          <w:marTop w:val="0"/>
                                                          <w:marBottom w:val="0"/>
                                                          <w:divBdr>
                                                            <w:top w:val="none" w:sz="0" w:space="0" w:color="auto"/>
                                                            <w:left w:val="none" w:sz="0" w:space="0" w:color="auto"/>
                                                            <w:bottom w:val="none" w:sz="0" w:space="0" w:color="auto"/>
                                                            <w:right w:val="none" w:sz="0" w:space="0" w:color="auto"/>
                                                          </w:divBdr>
                                                          <w:divsChild>
                                                            <w:div w:id="1370572641">
                                                              <w:marLeft w:val="0"/>
                                                              <w:marRight w:val="0"/>
                                                              <w:marTop w:val="0"/>
                                                              <w:marBottom w:val="0"/>
                                                              <w:divBdr>
                                                                <w:top w:val="none" w:sz="0" w:space="0" w:color="auto"/>
                                                                <w:left w:val="none" w:sz="0" w:space="0" w:color="auto"/>
                                                                <w:bottom w:val="none" w:sz="0" w:space="0" w:color="auto"/>
                                                                <w:right w:val="none" w:sz="0" w:space="0" w:color="auto"/>
                                                              </w:divBdr>
                                                              <w:divsChild>
                                                                <w:div w:id="101733164">
                                                                  <w:marLeft w:val="0"/>
                                                                  <w:marRight w:val="0"/>
                                                                  <w:marTop w:val="0"/>
                                                                  <w:marBottom w:val="0"/>
                                                                  <w:divBdr>
                                                                    <w:top w:val="none" w:sz="0" w:space="0" w:color="auto"/>
                                                                    <w:left w:val="none" w:sz="0" w:space="0" w:color="auto"/>
                                                                    <w:bottom w:val="none" w:sz="0" w:space="0" w:color="auto"/>
                                                                    <w:right w:val="none" w:sz="0" w:space="0" w:color="auto"/>
                                                                  </w:divBdr>
                                                                  <w:divsChild>
                                                                    <w:div w:id="432868306">
                                                                      <w:marLeft w:val="0"/>
                                                                      <w:marRight w:val="0"/>
                                                                      <w:marTop w:val="0"/>
                                                                      <w:marBottom w:val="0"/>
                                                                      <w:divBdr>
                                                                        <w:top w:val="none" w:sz="0" w:space="0" w:color="auto"/>
                                                                        <w:left w:val="none" w:sz="0" w:space="0" w:color="auto"/>
                                                                        <w:bottom w:val="none" w:sz="0" w:space="0" w:color="auto"/>
                                                                        <w:right w:val="none" w:sz="0" w:space="0" w:color="auto"/>
                                                                      </w:divBdr>
                                                                      <w:divsChild>
                                                                        <w:div w:id="1015302627">
                                                                          <w:marLeft w:val="0"/>
                                                                          <w:marRight w:val="0"/>
                                                                          <w:marTop w:val="0"/>
                                                                          <w:marBottom w:val="0"/>
                                                                          <w:divBdr>
                                                                            <w:top w:val="none" w:sz="0" w:space="0" w:color="auto"/>
                                                                            <w:left w:val="none" w:sz="0" w:space="0" w:color="auto"/>
                                                                            <w:bottom w:val="none" w:sz="0" w:space="0" w:color="auto"/>
                                                                            <w:right w:val="none" w:sz="0" w:space="0" w:color="auto"/>
                                                                          </w:divBdr>
                                                                          <w:divsChild>
                                                                            <w:div w:id="541669421">
                                                                              <w:marLeft w:val="0"/>
                                                                              <w:marRight w:val="0"/>
                                                                              <w:marTop w:val="0"/>
                                                                              <w:marBottom w:val="0"/>
                                                                              <w:divBdr>
                                                                                <w:top w:val="none" w:sz="0" w:space="0" w:color="auto"/>
                                                                                <w:left w:val="none" w:sz="0" w:space="0" w:color="auto"/>
                                                                                <w:bottom w:val="none" w:sz="0" w:space="0" w:color="auto"/>
                                                                                <w:right w:val="none" w:sz="0" w:space="0" w:color="auto"/>
                                                                              </w:divBdr>
                                                                              <w:divsChild>
                                                                                <w:div w:id="999775503">
                                                                                  <w:marLeft w:val="0"/>
                                                                                  <w:marRight w:val="0"/>
                                                                                  <w:marTop w:val="0"/>
                                                                                  <w:marBottom w:val="0"/>
                                                                                  <w:divBdr>
                                                                                    <w:top w:val="none" w:sz="0" w:space="0" w:color="auto"/>
                                                                                    <w:left w:val="none" w:sz="0" w:space="0" w:color="auto"/>
                                                                                    <w:bottom w:val="none" w:sz="0" w:space="0" w:color="auto"/>
                                                                                    <w:right w:val="none" w:sz="0" w:space="0" w:color="auto"/>
                                                                                  </w:divBdr>
                                                                                  <w:divsChild>
                                                                                    <w:div w:id="572469163">
                                                                                      <w:marLeft w:val="0"/>
                                                                                      <w:marRight w:val="0"/>
                                                                                      <w:marTop w:val="0"/>
                                                                                      <w:marBottom w:val="0"/>
                                                                                      <w:divBdr>
                                                                                        <w:top w:val="none" w:sz="0" w:space="0" w:color="auto"/>
                                                                                        <w:left w:val="none" w:sz="0" w:space="0" w:color="auto"/>
                                                                                        <w:bottom w:val="none" w:sz="0" w:space="0" w:color="auto"/>
                                                                                        <w:right w:val="none" w:sz="0" w:space="0" w:color="auto"/>
                                                                                      </w:divBdr>
                                                                                      <w:divsChild>
                                                                                        <w:div w:id="1875919040">
                                                                                          <w:marLeft w:val="0"/>
                                                                                          <w:marRight w:val="0"/>
                                                                                          <w:marTop w:val="0"/>
                                                                                          <w:marBottom w:val="0"/>
                                                                                          <w:divBdr>
                                                                                            <w:top w:val="none" w:sz="0" w:space="0" w:color="auto"/>
                                                                                            <w:left w:val="none" w:sz="0" w:space="0" w:color="auto"/>
                                                                                            <w:bottom w:val="none" w:sz="0" w:space="0" w:color="auto"/>
                                                                                            <w:right w:val="none" w:sz="0" w:space="0" w:color="auto"/>
                                                                                          </w:divBdr>
                                                                                          <w:divsChild>
                                                                                            <w:div w:id="1513833960">
                                                                                              <w:marLeft w:val="0"/>
                                                                                              <w:marRight w:val="0"/>
                                                                                              <w:marTop w:val="0"/>
                                                                                              <w:marBottom w:val="0"/>
                                                                                              <w:divBdr>
                                                                                                <w:top w:val="none" w:sz="0" w:space="0" w:color="auto"/>
                                                                                                <w:left w:val="none" w:sz="0" w:space="0" w:color="auto"/>
                                                                                                <w:bottom w:val="none" w:sz="0" w:space="0" w:color="auto"/>
                                                                                                <w:right w:val="none" w:sz="0" w:space="0" w:color="auto"/>
                                                                                              </w:divBdr>
                                                                                              <w:divsChild>
                                                                                                <w:div w:id="626741623">
                                                                                                  <w:marLeft w:val="0"/>
                                                                                                  <w:marRight w:val="0"/>
                                                                                                  <w:marTop w:val="0"/>
                                                                                                  <w:marBottom w:val="0"/>
                                                                                                  <w:divBdr>
                                                                                                    <w:top w:val="none" w:sz="0" w:space="0" w:color="auto"/>
                                                                                                    <w:left w:val="none" w:sz="0" w:space="0" w:color="auto"/>
                                                                                                    <w:bottom w:val="none" w:sz="0" w:space="0" w:color="auto"/>
                                                                                                    <w:right w:val="none" w:sz="0" w:space="0" w:color="auto"/>
                                                                                                  </w:divBdr>
                                                                                                  <w:divsChild>
                                                                                                    <w:div w:id="1213663367">
                                                                                                      <w:marLeft w:val="0"/>
                                                                                                      <w:marRight w:val="0"/>
                                                                                                      <w:marTop w:val="0"/>
                                                                                                      <w:marBottom w:val="0"/>
                                                                                                      <w:divBdr>
                                                                                                        <w:top w:val="none" w:sz="0" w:space="0" w:color="auto"/>
                                                                                                        <w:left w:val="none" w:sz="0" w:space="0" w:color="auto"/>
                                                                                                        <w:bottom w:val="none" w:sz="0" w:space="0" w:color="auto"/>
                                                                                                        <w:right w:val="none" w:sz="0" w:space="0" w:color="auto"/>
                                                                                                      </w:divBdr>
                                                                                                      <w:divsChild>
                                                                                                        <w:div w:id="12674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584943">
      <w:bodyDiv w:val="1"/>
      <w:marLeft w:val="0"/>
      <w:marRight w:val="0"/>
      <w:marTop w:val="0"/>
      <w:marBottom w:val="0"/>
      <w:divBdr>
        <w:top w:val="none" w:sz="0" w:space="0" w:color="auto"/>
        <w:left w:val="none" w:sz="0" w:space="0" w:color="auto"/>
        <w:bottom w:val="none" w:sz="0" w:space="0" w:color="auto"/>
        <w:right w:val="none" w:sz="0" w:space="0" w:color="auto"/>
      </w:divBdr>
    </w:div>
    <w:div w:id="384449876">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35856865">
      <w:bodyDiv w:val="1"/>
      <w:marLeft w:val="0"/>
      <w:marRight w:val="0"/>
      <w:marTop w:val="0"/>
      <w:marBottom w:val="0"/>
      <w:divBdr>
        <w:top w:val="none" w:sz="0" w:space="0" w:color="auto"/>
        <w:left w:val="none" w:sz="0" w:space="0" w:color="auto"/>
        <w:bottom w:val="none" w:sz="0" w:space="0" w:color="auto"/>
        <w:right w:val="none" w:sz="0" w:space="0" w:color="auto"/>
      </w:divBdr>
    </w:div>
    <w:div w:id="954940458">
      <w:bodyDiv w:val="1"/>
      <w:marLeft w:val="0"/>
      <w:marRight w:val="0"/>
      <w:marTop w:val="0"/>
      <w:marBottom w:val="0"/>
      <w:divBdr>
        <w:top w:val="none" w:sz="0" w:space="0" w:color="auto"/>
        <w:left w:val="none" w:sz="0" w:space="0" w:color="auto"/>
        <w:bottom w:val="none" w:sz="0" w:space="0" w:color="auto"/>
        <w:right w:val="none" w:sz="0" w:space="0" w:color="auto"/>
      </w:divBdr>
    </w:div>
    <w:div w:id="1000348351">
      <w:bodyDiv w:val="1"/>
      <w:marLeft w:val="0"/>
      <w:marRight w:val="0"/>
      <w:marTop w:val="0"/>
      <w:marBottom w:val="0"/>
      <w:divBdr>
        <w:top w:val="none" w:sz="0" w:space="0" w:color="auto"/>
        <w:left w:val="none" w:sz="0" w:space="0" w:color="auto"/>
        <w:bottom w:val="none" w:sz="0" w:space="0" w:color="auto"/>
        <w:right w:val="none" w:sz="0" w:space="0" w:color="auto"/>
      </w:divBdr>
    </w:div>
    <w:div w:id="1049067500">
      <w:bodyDiv w:val="1"/>
      <w:marLeft w:val="0"/>
      <w:marRight w:val="0"/>
      <w:marTop w:val="0"/>
      <w:marBottom w:val="0"/>
      <w:divBdr>
        <w:top w:val="none" w:sz="0" w:space="0" w:color="auto"/>
        <w:left w:val="none" w:sz="0" w:space="0" w:color="auto"/>
        <w:bottom w:val="none" w:sz="0" w:space="0" w:color="auto"/>
        <w:right w:val="none" w:sz="0" w:space="0" w:color="auto"/>
      </w:divBdr>
    </w:div>
    <w:div w:id="1408260804">
      <w:bodyDiv w:val="1"/>
      <w:marLeft w:val="0"/>
      <w:marRight w:val="0"/>
      <w:marTop w:val="0"/>
      <w:marBottom w:val="0"/>
      <w:divBdr>
        <w:top w:val="none" w:sz="0" w:space="0" w:color="auto"/>
        <w:left w:val="none" w:sz="0" w:space="0" w:color="auto"/>
        <w:bottom w:val="none" w:sz="0" w:space="0" w:color="auto"/>
        <w:right w:val="none" w:sz="0" w:space="0" w:color="auto"/>
      </w:divBdr>
    </w:div>
    <w:div w:id="1499031289">
      <w:bodyDiv w:val="1"/>
      <w:marLeft w:val="0"/>
      <w:marRight w:val="0"/>
      <w:marTop w:val="0"/>
      <w:marBottom w:val="0"/>
      <w:divBdr>
        <w:top w:val="none" w:sz="0" w:space="0" w:color="auto"/>
        <w:left w:val="none" w:sz="0" w:space="0" w:color="auto"/>
        <w:bottom w:val="none" w:sz="0" w:space="0" w:color="auto"/>
        <w:right w:val="none" w:sz="0" w:space="0" w:color="auto"/>
      </w:divBdr>
    </w:div>
    <w:div w:id="1523738211">
      <w:bodyDiv w:val="1"/>
      <w:marLeft w:val="0"/>
      <w:marRight w:val="0"/>
      <w:marTop w:val="0"/>
      <w:marBottom w:val="0"/>
      <w:divBdr>
        <w:top w:val="none" w:sz="0" w:space="0" w:color="auto"/>
        <w:left w:val="none" w:sz="0" w:space="0" w:color="auto"/>
        <w:bottom w:val="none" w:sz="0" w:space="0" w:color="auto"/>
        <w:right w:val="none" w:sz="0" w:space="0" w:color="auto"/>
      </w:divBdr>
    </w:div>
    <w:div w:id="1749233378">
      <w:bodyDiv w:val="1"/>
      <w:marLeft w:val="0"/>
      <w:marRight w:val="0"/>
      <w:marTop w:val="0"/>
      <w:marBottom w:val="0"/>
      <w:divBdr>
        <w:top w:val="none" w:sz="0" w:space="0" w:color="auto"/>
        <w:left w:val="none" w:sz="0" w:space="0" w:color="auto"/>
        <w:bottom w:val="none" w:sz="0" w:space="0" w:color="auto"/>
        <w:right w:val="none" w:sz="0" w:space="0" w:color="auto"/>
      </w:divBdr>
    </w:div>
    <w:div w:id="2021469359">
      <w:bodyDiv w:val="1"/>
      <w:marLeft w:val="0"/>
      <w:marRight w:val="0"/>
      <w:marTop w:val="0"/>
      <w:marBottom w:val="0"/>
      <w:divBdr>
        <w:top w:val="none" w:sz="0" w:space="0" w:color="auto"/>
        <w:left w:val="none" w:sz="0" w:space="0" w:color="auto"/>
        <w:bottom w:val="none" w:sz="0" w:space="0" w:color="auto"/>
        <w:right w:val="none" w:sz="0" w:space="0" w:color="auto"/>
      </w:divBdr>
    </w:div>
    <w:div w:id="2101026933">
      <w:bodyDiv w:val="1"/>
      <w:marLeft w:val="0"/>
      <w:marRight w:val="0"/>
      <w:marTop w:val="0"/>
      <w:marBottom w:val="0"/>
      <w:divBdr>
        <w:top w:val="none" w:sz="0" w:space="0" w:color="auto"/>
        <w:left w:val="none" w:sz="0" w:space="0" w:color="auto"/>
        <w:bottom w:val="none" w:sz="0" w:space="0" w:color="auto"/>
        <w:right w:val="none" w:sz="0" w:space="0" w:color="auto"/>
      </w:divBdr>
    </w:div>
    <w:div w:id="2137983193">
      <w:bodyDiv w:val="1"/>
      <w:marLeft w:val="0"/>
      <w:marRight w:val="0"/>
      <w:marTop w:val="0"/>
      <w:marBottom w:val="0"/>
      <w:divBdr>
        <w:top w:val="none" w:sz="0" w:space="0" w:color="auto"/>
        <w:left w:val="none" w:sz="0" w:space="0" w:color="auto"/>
        <w:bottom w:val="none" w:sz="0" w:space="0" w:color="auto"/>
        <w:right w:val="none" w:sz="0" w:space="0" w:color="auto"/>
      </w:divBdr>
      <w:divsChild>
        <w:div w:id="1559824371">
          <w:marLeft w:val="0"/>
          <w:marRight w:val="0"/>
          <w:marTop w:val="0"/>
          <w:marBottom w:val="0"/>
          <w:divBdr>
            <w:top w:val="none" w:sz="0" w:space="0" w:color="auto"/>
            <w:left w:val="none" w:sz="0" w:space="0" w:color="auto"/>
            <w:bottom w:val="none" w:sz="0" w:space="0" w:color="auto"/>
            <w:right w:val="none" w:sz="0" w:space="0" w:color="auto"/>
          </w:divBdr>
          <w:divsChild>
            <w:div w:id="1479808811">
              <w:marLeft w:val="0"/>
              <w:marRight w:val="0"/>
              <w:marTop w:val="0"/>
              <w:marBottom w:val="0"/>
              <w:divBdr>
                <w:top w:val="none" w:sz="0" w:space="0" w:color="auto"/>
                <w:left w:val="none" w:sz="0" w:space="0" w:color="auto"/>
                <w:bottom w:val="none" w:sz="0" w:space="0" w:color="auto"/>
                <w:right w:val="none" w:sz="0" w:space="0" w:color="auto"/>
              </w:divBdr>
              <w:divsChild>
                <w:div w:id="21395904">
                  <w:marLeft w:val="0"/>
                  <w:marRight w:val="0"/>
                  <w:marTop w:val="0"/>
                  <w:marBottom w:val="0"/>
                  <w:divBdr>
                    <w:top w:val="none" w:sz="0" w:space="0" w:color="auto"/>
                    <w:left w:val="none" w:sz="0" w:space="0" w:color="auto"/>
                    <w:bottom w:val="none" w:sz="0" w:space="0" w:color="auto"/>
                    <w:right w:val="none" w:sz="0" w:space="0" w:color="auto"/>
                  </w:divBdr>
                  <w:divsChild>
                    <w:div w:id="1466049138">
                      <w:marLeft w:val="0"/>
                      <w:marRight w:val="0"/>
                      <w:marTop w:val="0"/>
                      <w:marBottom w:val="0"/>
                      <w:divBdr>
                        <w:top w:val="none" w:sz="0" w:space="0" w:color="auto"/>
                        <w:left w:val="none" w:sz="0" w:space="0" w:color="auto"/>
                        <w:bottom w:val="none" w:sz="0" w:space="0" w:color="auto"/>
                        <w:right w:val="none" w:sz="0" w:space="0" w:color="auto"/>
                      </w:divBdr>
                      <w:divsChild>
                        <w:div w:id="213202476">
                          <w:marLeft w:val="0"/>
                          <w:marRight w:val="0"/>
                          <w:marTop w:val="0"/>
                          <w:marBottom w:val="0"/>
                          <w:divBdr>
                            <w:top w:val="none" w:sz="0" w:space="0" w:color="auto"/>
                            <w:left w:val="none" w:sz="0" w:space="0" w:color="auto"/>
                            <w:bottom w:val="none" w:sz="0" w:space="0" w:color="auto"/>
                            <w:right w:val="none" w:sz="0" w:space="0" w:color="auto"/>
                          </w:divBdr>
                          <w:divsChild>
                            <w:div w:id="926040492">
                              <w:marLeft w:val="0"/>
                              <w:marRight w:val="0"/>
                              <w:marTop w:val="0"/>
                              <w:marBottom w:val="0"/>
                              <w:divBdr>
                                <w:top w:val="none" w:sz="0" w:space="0" w:color="auto"/>
                                <w:left w:val="none" w:sz="0" w:space="0" w:color="auto"/>
                                <w:bottom w:val="none" w:sz="0" w:space="0" w:color="auto"/>
                                <w:right w:val="none" w:sz="0" w:space="0" w:color="auto"/>
                              </w:divBdr>
                              <w:divsChild>
                                <w:div w:id="1560441195">
                                  <w:marLeft w:val="0"/>
                                  <w:marRight w:val="0"/>
                                  <w:marTop w:val="0"/>
                                  <w:marBottom w:val="0"/>
                                  <w:divBdr>
                                    <w:top w:val="none" w:sz="0" w:space="0" w:color="auto"/>
                                    <w:left w:val="none" w:sz="0" w:space="0" w:color="auto"/>
                                    <w:bottom w:val="none" w:sz="0" w:space="0" w:color="auto"/>
                                    <w:right w:val="none" w:sz="0" w:space="0" w:color="auto"/>
                                  </w:divBdr>
                                  <w:divsChild>
                                    <w:div w:id="1237667654">
                                      <w:marLeft w:val="0"/>
                                      <w:marRight w:val="0"/>
                                      <w:marTop w:val="0"/>
                                      <w:marBottom w:val="0"/>
                                      <w:divBdr>
                                        <w:top w:val="none" w:sz="0" w:space="0" w:color="auto"/>
                                        <w:left w:val="none" w:sz="0" w:space="0" w:color="auto"/>
                                        <w:bottom w:val="none" w:sz="0" w:space="0" w:color="auto"/>
                                        <w:right w:val="none" w:sz="0" w:space="0" w:color="auto"/>
                                      </w:divBdr>
                                      <w:divsChild>
                                        <w:div w:id="1613436675">
                                          <w:marLeft w:val="0"/>
                                          <w:marRight w:val="0"/>
                                          <w:marTop w:val="0"/>
                                          <w:marBottom w:val="0"/>
                                          <w:divBdr>
                                            <w:top w:val="none" w:sz="0" w:space="0" w:color="auto"/>
                                            <w:left w:val="none" w:sz="0" w:space="0" w:color="auto"/>
                                            <w:bottom w:val="none" w:sz="0" w:space="0" w:color="auto"/>
                                            <w:right w:val="none" w:sz="0" w:space="0" w:color="auto"/>
                                          </w:divBdr>
                                          <w:divsChild>
                                            <w:div w:id="1887328632">
                                              <w:marLeft w:val="0"/>
                                              <w:marRight w:val="0"/>
                                              <w:marTop w:val="0"/>
                                              <w:marBottom w:val="0"/>
                                              <w:divBdr>
                                                <w:top w:val="none" w:sz="0" w:space="0" w:color="auto"/>
                                                <w:left w:val="none" w:sz="0" w:space="0" w:color="auto"/>
                                                <w:bottom w:val="none" w:sz="0" w:space="0" w:color="auto"/>
                                                <w:right w:val="none" w:sz="0" w:space="0" w:color="auto"/>
                                              </w:divBdr>
                                              <w:divsChild>
                                                <w:div w:id="1162963198">
                                                  <w:marLeft w:val="0"/>
                                                  <w:marRight w:val="0"/>
                                                  <w:marTop w:val="0"/>
                                                  <w:marBottom w:val="0"/>
                                                  <w:divBdr>
                                                    <w:top w:val="none" w:sz="0" w:space="0" w:color="auto"/>
                                                    <w:left w:val="none" w:sz="0" w:space="0" w:color="auto"/>
                                                    <w:bottom w:val="none" w:sz="0" w:space="0" w:color="auto"/>
                                                    <w:right w:val="none" w:sz="0" w:space="0" w:color="auto"/>
                                                  </w:divBdr>
                                                  <w:divsChild>
                                                    <w:div w:id="19934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ribble.gov.uk/sites/default/files/Documents/Design%20Code%20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ribble.gov.uk/sites/default/files/Documents/Masterplan%20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ribble.gov.uk/sites/default/files/Documents/IDS%20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uthribble.gov.uk/sites/default/files/Documents/Design%20Code%20Final.pdf" TargetMode="External"/><Relationship Id="rId4" Type="http://schemas.openxmlformats.org/officeDocument/2006/relationships/settings" Target="settings.xml"/><Relationship Id="rId9" Type="http://schemas.openxmlformats.org/officeDocument/2006/relationships/hyperlink" Target="https://www.southribble.gov.uk/sites/default/files/Documents/Masterplan%20Final.pdf" TargetMode="External"/><Relationship Id="rId14" Type="http://schemas.openxmlformats.org/officeDocument/2006/relationships/hyperlink" Target="https://www.southribble.gov.uk/sites/default/files/Documents/IDS%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5B5A-1998-47C2-8458-8165445D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108</TotalTime>
  <Pages>18</Pages>
  <Words>8776</Words>
  <Characters>47306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8</cp:revision>
  <cp:lastPrinted>2018-03-14T15:24:00Z</cp:lastPrinted>
  <dcterms:created xsi:type="dcterms:W3CDTF">2020-09-08T06:57:00Z</dcterms:created>
  <dcterms:modified xsi:type="dcterms:W3CDTF">2020-09-09T08:39:00Z</dcterms:modified>
</cp:coreProperties>
</file>